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15780" w14:textId="6C9FC679" w:rsidR="005E7C89" w:rsidRDefault="005E7C89" w:rsidP="00426687">
      <w:pPr>
        <w:spacing w:after="0" w:line="240" w:lineRule="auto"/>
        <w:jc w:val="right"/>
      </w:pPr>
      <w:r>
        <w:rPr>
          <w:noProof/>
        </w:rPr>
        <mc:AlternateContent>
          <mc:Choice Requires="wps">
            <w:drawing>
              <wp:anchor distT="0" distB="0" distL="114300" distR="114300" simplePos="0" relativeHeight="251644928" behindDoc="0" locked="0" layoutInCell="1" allowOverlap="1" wp14:anchorId="112998BE" wp14:editId="6D8C35C0">
                <wp:simplePos x="0" y="0"/>
                <wp:positionH relativeFrom="column">
                  <wp:posOffset>-87631</wp:posOffset>
                </wp:positionH>
                <wp:positionV relativeFrom="paragraph">
                  <wp:posOffset>6985</wp:posOffset>
                </wp:positionV>
                <wp:extent cx="3324225" cy="390525"/>
                <wp:effectExtent l="0" t="0" r="0" b="0"/>
                <wp:wrapNone/>
                <wp:docPr id="207234976" name="Text Box 1"/>
                <wp:cNvGraphicFramePr/>
                <a:graphic xmlns:a="http://schemas.openxmlformats.org/drawingml/2006/main">
                  <a:graphicData uri="http://schemas.microsoft.com/office/word/2010/wordprocessingShape">
                    <wps:wsp>
                      <wps:cNvSpPr txBox="1"/>
                      <wps:spPr>
                        <a:xfrm>
                          <a:off x="0" y="0"/>
                          <a:ext cx="3324225" cy="390525"/>
                        </a:xfrm>
                        <a:prstGeom prst="rect">
                          <a:avLst/>
                        </a:prstGeom>
                        <a:noFill/>
                        <a:ln w="6350">
                          <a:noFill/>
                        </a:ln>
                      </wps:spPr>
                      <wps:txbx>
                        <w:txbxContent>
                          <w:p w14:paraId="7E5504D9" w14:textId="584CFE7C" w:rsidR="005E7C89" w:rsidRPr="005E7C89" w:rsidRDefault="005E7C89" w:rsidP="005E7C89">
                            <w:pPr>
                              <w:rPr>
                                <w:b/>
                                <w:bCs/>
                                <w:sz w:val="34"/>
                                <w:szCs w:val="34"/>
                              </w:rPr>
                            </w:pPr>
                            <w:r w:rsidRPr="005E7C89">
                              <w:rPr>
                                <w:b/>
                                <w:bCs/>
                                <w:sz w:val="34"/>
                                <w:szCs w:val="34"/>
                              </w:rPr>
                              <w:t xml:space="preserve">DRAFT minutes from </w:t>
                            </w:r>
                            <w:r w:rsidR="00AA5398">
                              <w:rPr>
                                <w:b/>
                                <w:bCs/>
                                <w:sz w:val="34"/>
                                <w:szCs w:val="34"/>
                              </w:rPr>
                              <w:t>13 Nov</w:t>
                            </w:r>
                            <w:r w:rsidRPr="005E7C89">
                              <w:rPr>
                                <w:b/>
                                <w:bCs/>
                                <w:sz w:val="34"/>
                                <w:szCs w:val="34"/>
                              </w:rPr>
                              <w:t xml:space="preserv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998BE" id="_x0000_t202" coordsize="21600,21600" o:spt="202" path="m,l,21600r21600,l21600,xe">
                <v:stroke joinstyle="miter"/>
                <v:path gradientshapeok="t" o:connecttype="rect"/>
              </v:shapetype>
              <v:shape id="Text Box 1" o:spid="_x0000_s1026" type="#_x0000_t202" style="position:absolute;left:0;text-align:left;margin-left:-6.9pt;margin-top:.55pt;width:261.75pt;height:30.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" filled="f" stroked="f" strokeweight=".5pt">
                <v:textbox>
                  <w:txbxContent>
                    <w:p w14:paraId="7E5504D9" w14:textId="584CFE7C" w:rsidR="005E7C89" w:rsidRPr="005E7C89" w:rsidRDefault="005E7C89" w:rsidP="005E7C89">
                      <w:pPr>
                        <w:rPr>
                          <w:b/>
                          <w:bCs/>
                          <w:sz w:val="34"/>
                          <w:szCs w:val="34"/>
                        </w:rPr>
                      </w:pPr>
                      <w:r w:rsidRPr="005E7C89">
                        <w:rPr>
                          <w:b/>
                          <w:bCs/>
                          <w:sz w:val="34"/>
                          <w:szCs w:val="34"/>
                        </w:rPr>
                        <w:t xml:space="preserve">DRAFT minutes from </w:t>
                      </w:r>
                      <w:r w:rsidR="00AA5398">
                        <w:rPr>
                          <w:b/>
                          <w:bCs/>
                          <w:sz w:val="34"/>
                          <w:szCs w:val="34"/>
                        </w:rPr>
                        <w:t>13 Nov</w:t>
                      </w:r>
                      <w:r w:rsidRPr="005E7C89">
                        <w:rPr>
                          <w:b/>
                          <w:bCs/>
                          <w:sz w:val="34"/>
                          <w:szCs w:val="34"/>
                        </w:rPr>
                        <w:t xml:space="preserve"> 25</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6D869B78" wp14:editId="5F2983F2">
                <wp:simplePos x="0" y="0"/>
                <wp:positionH relativeFrom="column">
                  <wp:posOffset>-87630</wp:posOffset>
                </wp:positionH>
                <wp:positionV relativeFrom="paragraph">
                  <wp:posOffset>635635</wp:posOffset>
                </wp:positionV>
                <wp:extent cx="6515100" cy="9525"/>
                <wp:effectExtent l="0" t="0" r="19050" b="28575"/>
                <wp:wrapNone/>
                <wp:docPr id="1373660874" name="Straight Connector 2"/>
                <wp:cNvGraphicFramePr/>
                <a:graphic xmlns:a="http://schemas.openxmlformats.org/drawingml/2006/main">
                  <a:graphicData uri="http://schemas.microsoft.com/office/word/2010/wordprocessingShape">
                    <wps:wsp>
                      <wps:cNvCnPr/>
                      <wps:spPr>
                        <a:xfrm flipV="1">
                          <a:off x="0" y="0"/>
                          <a:ext cx="6515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C60C4" id="Straight Connector 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50.05pt" to="506.1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" strokecolor="#156082 [3204]" strokeweight=".5pt">
                <v:stroke joinstyle="miter"/>
              </v:line>
            </w:pict>
          </mc:Fallback>
        </mc:AlternateContent>
      </w:r>
      <w:r w:rsidRPr="006D2782">
        <w:rPr>
          <w:noProof/>
        </w:rPr>
        <w:drawing>
          <wp:inline distT="0" distB="0" distL="0" distR="0" wp14:anchorId="2BA5BDDF" wp14:editId="1071EF94">
            <wp:extent cx="2579687" cy="523875"/>
            <wp:effectExtent l="0" t="0" r="0" b="0"/>
            <wp:docPr id="180217306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73066" name="Picture 1" descr="A blue and white logo&#10;&#10;AI-generated content may be incorrect."/>
                    <pic:cNvPicPr/>
                  </pic:nvPicPr>
                  <pic:blipFill>
                    <a:blip r:embed="rId6"/>
                    <a:stretch>
                      <a:fillRect/>
                    </a:stretch>
                  </pic:blipFill>
                  <pic:spPr>
                    <a:xfrm>
                      <a:off x="0" y="0"/>
                      <a:ext cx="2582157" cy="524377"/>
                    </a:xfrm>
                    <a:prstGeom prst="rect">
                      <a:avLst/>
                    </a:prstGeom>
                  </pic:spPr>
                </pic:pic>
              </a:graphicData>
            </a:graphic>
          </wp:inline>
        </w:drawing>
      </w:r>
    </w:p>
    <w:p w14:paraId="2EE8CA9E" w14:textId="450C39CE" w:rsidR="00E7071C" w:rsidRPr="005E7C89" w:rsidRDefault="00E7071C" w:rsidP="00426687">
      <w:pPr>
        <w:spacing w:after="0" w:line="240" w:lineRule="auto"/>
        <w:rPr>
          <w:sz w:val="24"/>
          <w:szCs w:val="24"/>
        </w:rPr>
      </w:pPr>
    </w:p>
    <w:p w14:paraId="03E278CD" w14:textId="77777777" w:rsidR="005E7C89" w:rsidRDefault="005E7C89" w:rsidP="00426687">
      <w:pPr>
        <w:spacing w:after="0" w:line="240" w:lineRule="auto"/>
        <w:rPr>
          <w:b/>
          <w:bCs/>
          <w:sz w:val="24"/>
          <w:szCs w:val="24"/>
        </w:rPr>
      </w:pPr>
    </w:p>
    <w:p w14:paraId="2ADC1954" w14:textId="46CB64AF" w:rsidR="005E7C89" w:rsidRPr="00FE7996" w:rsidRDefault="005E7C89" w:rsidP="00426687">
      <w:pPr>
        <w:spacing w:after="0" w:line="240" w:lineRule="auto"/>
        <w:rPr>
          <w:b/>
          <w:bCs/>
          <w:sz w:val="24"/>
          <w:szCs w:val="24"/>
        </w:rPr>
      </w:pPr>
      <w:r w:rsidRPr="00FE7996">
        <w:rPr>
          <w:b/>
          <w:bCs/>
          <w:sz w:val="24"/>
          <w:szCs w:val="24"/>
        </w:rPr>
        <w:t>Item 1 – Chairman’s Welcome</w:t>
      </w:r>
    </w:p>
    <w:p w14:paraId="1430B0F2" w14:textId="77777777" w:rsidR="005E7C89" w:rsidRPr="00FE7996" w:rsidRDefault="005E7C89" w:rsidP="00426687">
      <w:pPr>
        <w:spacing w:after="0" w:line="240" w:lineRule="auto"/>
        <w:rPr>
          <w:b/>
          <w:bCs/>
          <w:sz w:val="24"/>
          <w:szCs w:val="24"/>
        </w:rPr>
      </w:pPr>
    </w:p>
    <w:p w14:paraId="58C47744" w14:textId="22839970" w:rsidR="005E7C89" w:rsidRPr="00FE7996" w:rsidRDefault="00BA56DB" w:rsidP="00426687">
      <w:pPr>
        <w:pStyle w:val="ListParagraph"/>
        <w:numPr>
          <w:ilvl w:val="1"/>
          <w:numId w:val="1"/>
        </w:numPr>
        <w:spacing w:after="0" w:line="240" w:lineRule="auto"/>
        <w:ind w:left="567" w:hanging="567"/>
        <w:jc w:val="both"/>
        <w:rPr>
          <w:rFonts w:cstheme="minorHAnsi"/>
          <w:sz w:val="24"/>
          <w:szCs w:val="24"/>
        </w:rPr>
      </w:pPr>
      <w:r>
        <w:rPr>
          <w:rFonts w:cstheme="minorHAnsi"/>
          <w:sz w:val="24"/>
          <w:szCs w:val="24"/>
        </w:rPr>
        <w:t>Vince Lucas</w:t>
      </w:r>
      <w:r w:rsidR="005E7C89" w:rsidRPr="00FE7996">
        <w:rPr>
          <w:rFonts w:cstheme="minorHAnsi"/>
          <w:sz w:val="24"/>
          <w:szCs w:val="24"/>
        </w:rPr>
        <w:t xml:space="preserve"> (the KMEP </w:t>
      </w:r>
      <w:r>
        <w:rPr>
          <w:rFonts w:cstheme="minorHAnsi"/>
          <w:sz w:val="24"/>
          <w:szCs w:val="24"/>
        </w:rPr>
        <w:t>Vice-</w:t>
      </w:r>
      <w:r w:rsidR="005E7C89" w:rsidRPr="00FE7996">
        <w:rPr>
          <w:rFonts w:cstheme="minorHAnsi"/>
          <w:sz w:val="24"/>
          <w:szCs w:val="24"/>
        </w:rPr>
        <w:t xml:space="preserve">Chairman) welcomed attendees to the meeting. </w:t>
      </w:r>
    </w:p>
    <w:p w14:paraId="04205E0C" w14:textId="77777777" w:rsidR="005E7C89" w:rsidRPr="00FE7996" w:rsidRDefault="005E7C89" w:rsidP="00426687">
      <w:pPr>
        <w:spacing w:after="0" w:line="240" w:lineRule="auto"/>
        <w:jc w:val="both"/>
        <w:rPr>
          <w:rFonts w:cstheme="minorHAnsi"/>
          <w:b/>
          <w:bCs/>
          <w:sz w:val="24"/>
          <w:szCs w:val="24"/>
        </w:rPr>
      </w:pPr>
    </w:p>
    <w:p w14:paraId="68C4ACE0" w14:textId="77777777" w:rsidR="005E7C89" w:rsidRPr="00FE7996" w:rsidRDefault="005E7C89" w:rsidP="00426687">
      <w:pPr>
        <w:spacing w:after="0" w:line="240" w:lineRule="auto"/>
        <w:ind w:left="567" w:hanging="567"/>
        <w:jc w:val="both"/>
        <w:rPr>
          <w:rFonts w:cstheme="minorHAnsi"/>
          <w:sz w:val="24"/>
          <w:szCs w:val="24"/>
        </w:rPr>
      </w:pPr>
      <w:r w:rsidRPr="00FE7996">
        <w:rPr>
          <w:rFonts w:cstheme="minorHAnsi"/>
          <w:b/>
          <w:bCs/>
          <w:sz w:val="24"/>
          <w:szCs w:val="24"/>
        </w:rPr>
        <w:t>Item 2 – Declaration of Interests</w:t>
      </w:r>
    </w:p>
    <w:p w14:paraId="5C290842" w14:textId="77777777" w:rsidR="005E7C89" w:rsidRPr="00FE7996" w:rsidRDefault="005E7C89" w:rsidP="00426687">
      <w:pPr>
        <w:spacing w:after="0" w:line="240" w:lineRule="auto"/>
        <w:ind w:left="567" w:hanging="567"/>
        <w:jc w:val="both"/>
        <w:rPr>
          <w:rFonts w:cstheme="minorHAnsi"/>
          <w:sz w:val="24"/>
          <w:szCs w:val="24"/>
        </w:rPr>
      </w:pPr>
    </w:p>
    <w:p w14:paraId="2D2EA19F" w14:textId="77777777" w:rsidR="005E7C89" w:rsidRPr="00FE7996" w:rsidRDefault="005E7C89" w:rsidP="00426687">
      <w:pPr>
        <w:spacing w:after="0" w:line="240" w:lineRule="auto"/>
        <w:ind w:left="567" w:hanging="567"/>
        <w:jc w:val="both"/>
        <w:rPr>
          <w:rFonts w:cstheme="minorHAnsi"/>
          <w:color w:val="0070C0"/>
          <w:sz w:val="24"/>
          <w:szCs w:val="24"/>
        </w:rPr>
      </w:pPr>
      <w:r w:rsidRPr="00FE7996">
        <w:rPr>
          <w:rFonts w:cstheme="minorHAnsi"/>
          <w:sz w:val="24"/>
          <w:szCs w:val="24"/>
        </w:rPr>
        <w:t>2.1</w:t>
      </w:r>
      <w:r w:rsidRPr="00FE7996">
        <w:rPr>
          <w:rFonts w:cstheme="minorHAnsi"/>
          <w:sz w:val="24"/>
          <w:szCs w:val="24"/>
        </w:rPr>
        <w:tab/>
        <w:t xml:space="preserve">There were no declarations of interest. </w:t>
      </w:r>
    </w:p>
    <w:p w14:paraId="70FB1BD6" w14:textId="77777777" w:rsidR="005E7C89" w:rsidRPr="00FE7996" w:rsidRDefault="005E7C89" w:rsidP="00426687">
      <w:pPr>
        <w:spacing w:after="0" w:line="240" w:lineRule="auto"/>
        <w:jc w:val="both"/>
        <w:rPr>
          <w:rFonts w:cstheme="minorHAnsi"/>
          <w:sz w:val="24"/>
          <w:szCs w:val="24"/>
        </w:rPr>
      </w:pPr>
    </w:p>
    <w:p w14:paraId="6C67E118" w14:textId="77777777" w:rsidR="005E7C89" w:rsidRPr="00FE7996" w:rsidRDefault="005E7C89" w:rsidP="00426687">
      <w:pPr>
        <w:spacing w:after="0" w:line="240" w:lineRule="auto"/>
        <w:ind w:left="567" w:hanging="567"/>
        <w:jc w:val="both"/>
        <w:rPr>
          <w:rFonts w:cstheme="minorHAnsi"/>
          <w:b/>
          <w:bCs/>
          <w:sz w:val="24"/>
          <w:szCs w:val="24"/>
        </w:rPr>
      </w:pPr>
      <w:r w:rsidRPr="00FE7996">
        <w:rPr>
          <w:rFonts w:cstheme="minorHAnsi"/>
          <w:b/>
          <w:bCs/>
          <w:sz w:val="24"/>
          <w:szCs w:val="24"/>
        </w:rPr>
        <w:t>Item 3 – Minutes of previous meeting</w:t>
      </w:r>
    </w:p>
    <w:p w14:paraId="68333566" w14:textId="77777777" w:rsidR="005E7C89" w:rsidRPr="00FE7996" w:rsidRDefault="005E7C89" w:rsidP="00426687">
      <w:pPr>
        <w:spacing w:after="0" w:line="240" w:lineRule="auto"/>
        <w:ind w:left="567" w:hanging="567"/>
        <w:jc w:val="both"/>
        <w:rPr>
          <w:rFonts w:cstheme="minorHAnsi"/>
          <w:sz w:val="24"/>
          <w:szCs w:val="24"/>
        </w:rPr>
      </w:pPr>
    </w:p>
    <w:p w14:paraId="0F94889D" w14:textId="77777777" w:rsidR="005E7C89" w:rsidRDefault="005E7C89" w:rsidP="00426687">
      <w:pPr>
        <w:spacing w:after="0" w:line="240" w:lineRule="auto"/>
        <w:ind w:left="567" w:hanging="567"/>
        <w:jc w:val="both"/>
        <w:rPr>
          <w:rFonts w:cstheme="minorHAnsi"/>
          <w:sz w:val="24"/>
          <w:szCs w:val="24"/>
        </w:rPr>
      </w:pPr>
      <w:r w:rsidRPr="00FE7996">
        <w:rPr>
          <w:rFonts w:cstheme="minorHAnsi"/>
          <w:sz w:val="24"/>
          <w:szCs w:val="24"/>
        </w:rPr>
        <w:t>3.1</w:t>
      </w:r>
      <w:r w:rsidRPr="00FE7996">
        <w:rPr>
          <w:rFonts w:cstheme="minorHAnsi"/>
          <w:sz w:val="24"/>
          <w:szCs w:val="24"/>
        </w:rPr>
        <w:tab/>
        <w:t>The minutes of the previous meeting were agreed as a correct record.</w:t>
      </w:r>
    </w:p>
    <w:p w14:paraId="40F461D7" w14:textId="77777777" w:rsidR="00BA56DB" w:rsidRDefault="00BA56DB" w:rsidP="00426687">
      <w:pPr>
        <w:spacing w:after="0" w:line="240" w:lineRule="auto"/>
        <w:ind w:left="567" w:hanging="567"/>
        <w:jc w:val="both"/>
        <w:rPr>
          <w:rFonts w:cstheme="minorHAnsi"/>
          <w:sz w:val="24"/>
          <w:szCs w:val="24"/>
        </w:rPr>
      </w:pPr>
    </w:p>
    <w:p w14:paraId="639F02F4" w14:textId="38EA596D" w:rsidR="00BA56DB" w:rsidRDefault="00BA56DB" w:rsidP="00426687">
      <w:pPr>
        <w:spacing w:after="0" w:line="240" w:lineRule="auto"/>
        <w:ind w:left="567" w:hanging="567"/>
        <w:jc w:val="both"/>
        <w:rPr>
          <w:rFonts w:cstheme="minorHAnsi"/>
          <w:sz w:val="24"/>
          <w:szCs w:val="24"/>
        </w:rPr>
      </w:pPr>
      <w:r>
        <w:rPr>
          <w:rFonts w:cstheme="minorHAnsi"/>
          <w:sz w:val="24"/>
          <w:szCs w:val="24"/>
        </w:rPr>
        <w:t>3.2</w:t>
      </w:r>
      <w:r>
        <w:rPr>
          <w:rFonts w:cstheme="minorHAnsi"/>
          <w:sz w:val="24"/>
          <w:szCs w:val="24"/>
        </w:rPr>
        <w:tab/>
        <w:t>Sarah Nurden (KMEP Manager) introduced the board to Sam Lucas, who is the new area lead at the Ministry for Housing, Communities and Local Government (MHCLG), and joined the board to observe. He has replaced Julia Jacobs.</w:t>
      </w:r>
    </w:p>
    <w:p w14:paraId="730D670F" w14:textId="77777777" w:rsidR="00BA56DB" w:rsidRDefault="00BA56DB" w:rsidP="00426687">
      <w:pPr>
        <w:spacing w:after="0" w:line="240" w:lineRule="auto"/>
        <w:ind w:left="567" w:hanging="567"/>
        <w:jc w:val="both"/>
        <w:rPr>
          <w:rFonts w:cstheme="minorHAnsi"/>
          <w:sz w:val="24"/>
          <w:szCs w:val="24"/>
        </w:rPr>
      </w:pPr>
    </w:p>
    <w:p w14:paraId="73C78046" w14:textId="1B4C75CC" w:rsidR="00BA56DB" w:rsidRDefault="00BA56DB" w:rsidP="00BA56DB">
      <w:pPr>
        <w:spacing w:after="0" w:line="240" w:lineRule="auto"/>
        <w:ind w:left="567" w:hanging="567"/>
        <w:jc w:val="both"/>
        <w:rPr>
          <w:rFonts w:eastAsia="Segoe UI" w:cs="Segoe UI"/>
          <w:color w:val="0070C0"/>
          <w:sz w:val="24"/>
          <w:szCs w:val="24"/>
        </w:rPr>
      </w:pPr>
      <w:r>
        <w:rPr>
          <w:rFonts w:cstheme="minorHAnsi"/>
          <w:sz w:val="24"/>
          <w:szCs w:val="24"/>
        </w:rPr>
        <w:t>3.3</w:t>
      </w:r>
      <w:r>
        <w:rPr>
          <w:rFonts w:cstheme="minorHAnsi"/>
          <w:sz w:val="24"/>
          <w:szCs w:val="24"/>
        </w:rPr>
        <w:tab/>
        <w:t xml:space="preserve">Sarah Nurden </w:t>
      </w:r>
      <w:r w:rsidR="00EB35E0">
        <w:rPr>
          <w:rFonts w:cstheme="minorHAnsi"/>
          <w:sz w:val="24"/>
          <w:szCs w:val="24"/>
        </w:rPr>
        <w:t xml:space="preserve">referenced </w:t>
      </w:r>
      <w:r>
        <w:rPr>
          <w:rFonts w:cstheme="minorHAnsi"/>
          <w:sz w:val="24"/>
          <w:szCs w:val="24"/>
        </w:rPr>
        <w:t xml:space="preserve">the action to raise the profile of Kent and Medway with central </w:t>
      </w:r>
      <w:r w:rsidRPr="00C716E8">
        <w:rPr>
          <w:rFonts w:cstheme="minorHAnsi"/>
          <w:sz w:val="24"/>
          <w:szCs w:val="24"/>
        </w:rPr>
        <w:t xml:space="preserve">Government. Following the last KMEP meeting, a letter was sent to Will Garton, the Director General of the </w:t>
      </w:r>
      <w:r w:rsidR="00C716E8">
        <w:rPr>
          <w:rFonts w:cstheme="minorHAnsi"/>
          <w:sz w:val="24"/>
          <w:szCs w:val="24"/>
        </w:rPr>
        <w:t>MHCLG</w:t>
      </w:r>
      <w:r w:rsidR="00B847A2" w:rsidRPr="00C716E8">
        <w:rPr>
          <w:rFonts w:cstheme="minorHAnsi"/>
          <w:sz w:val="24"/>
          <w:szCs w:val="24"/>
        </w:rPr>
        <w:t xml:space="preserve">, raising </w:t>
      </w:r>
      <w:r w:rsidR="00C716E8" w:rsidRPr="00C716E8">
        <w:rPr>
          <w:rFonts w:cstheme="minorHAnsi"/>
          <w:sz w:val="24"/>
          <w:szCs w:val="24"/>
        </w:rPr>
        <w:t xml:space="preserve">the question of how Kent &amp; Medway can best work with </w:t>
      </w:r>
      <w:r w:rsidR="00C716E8" w:rsidRPr="00C716E8">
        <w:rPr>
          <w:rFonts w:eastAsia="Segoe UI" w:cs="Segoe UI"/>
          <w:sz w:val="24"/>
          <w:szCs w:val="24"/>
        </w:rPr>
        <w:t>MHCLG, while not being a city region or being on the mayoral devolution track at the moment, and how we c</w:t>
      </w:r>
      <w:r w:rsidR="00C716E8">
        <w:rPr>
          <w:rFonts w:eastAsia="Segoe UI" w:cs="Segoe UI"/>
          <w:sz w:val="24"/>
          <w:szCs w:val="24"/>
        </w:rPr>
        <w:t>ould potentially</w:t>
      </w:r>
      <w:r w:rsidR="00C716E8" w:rsidRPr="00C716E8">
        <w:rPr>
          <w:rFonts w:eastAsia="Segoe UI" w:cs="Segoe UI"/>
          <w:sz w:val="24"/>
          <w:szCs w:val="24"/>
        </w:rPr>
        <w:t xml:space="preserve"> access any local economic growth funds.</w:t>
      </w:r>
      <w:r w:rsidR="00EB35E0">
        <w:rPr>
          <w:rFonts w:eastAsia="Segoe UI" w:cs="Segoe UI"/>
          <w:sz w:val="24"/>
          <w:szCs w:val="24"/>
        </w:rPr>
        <w:t xml:space="preserve"> Will Garton responded offering the CEO of Kent CC and Medway Council a meeting with Will Davis, Director of Devolution and Local Growth at MHCLG, on 24 Nov 25.</w:t>
      </w:r>
      <w:r w:rsidR="00EB35E0" w:rsidRPr="00EB35E0">
        <w:rPr>
          <w:rFonts w:eastAsia="Segoe UI" w:cs="Segoe UI"/>
          <w:b/>
          <w:bCs/>
          <w:color w:val="0070C0"/>
          <w:sz w:val="24"/>
          <w:szCs w:val="24"/>
        </w:rPr>
        <w:t xml:space="preserve"> </w:t>
      </w:r>
    </w:p>
    <w:p w14:paraId="61FCEE6A" w14:textId="77777777" w:rsidR="00EB35E0" w:rsidRDefault="00EB35E0" w:rsidP="00BA56DB">
      <w:pPr>
        <w:spacing w:after="0" w:line="240" w:lineRule="auto"/>
        <w:ind w:left="567" w:hanging="567"/>
        <w:jc w:val="both"/>
        <w:rPr>
          <w:rFonts w:eastAsia="Segoe UI" w:cs="Segoe UI"/>
          <w:color w:val="0070C0"/>
          <w:sz w:val="24"/>
          <w:szCs w:val="24"/>
        </w:rPr>
      </w:pPr>
    </w:p>
    <w:p w14:paraId="764C2BAA" w14:textId="3D3E60C9" w:rsidR="00EB35E0" w:rsidRPr="00C716E8" w:rsidRDefault="00EB35E0" w:rsidP="00BA56DB">
      <w:pPr>
        <w:spacing w:after="0" w:line="240" w:lineRule="auto"/>
        <w:ind w:left="567" w:hanging="567"/>
        <w:jc w:val="both"/>
        <w:rPr>
          <w:rFonts w:cstheme="minorHAnsi"/>
          <w:sz w:val="24"/>
          <w:szCs w:val="24"/>
        </w:rPr>
      </w:pPr>
      <w:r>
        <w:rPr>
          <w:rFonts w:eastAsia="Segoe UI" w:cs="Segoe UI"/>
          <w:color w:val="0070C0"/>
          <w:sz w:val="24"/>
          <w:szCs w:val="24"/>
        </w:rPr>
        <w:t>3.4</w:t>
      </w:r>
      <w:r>
        <w:rPr>
          <w:rFonts w:eastAsia="Segoe UI" w:cs="Segoe UI"/>
          <w:color w:val="0070C0"/>
          <w:sz w:val="24"/>
          <w:szCs w:val="24"/>
        </w:rPr>
        <w:tab/>
      </w:r>
      <w:r w:rsidRPr="00EB35E0">
        <w:rPr>
          <w:rFonts w:eastAsia="Segoe UI" w:cs="Segoe UI"/>
          <w:sz w:val="24"/>
          <w:szCs w:val="24"/>
        </w:rPr>
        <w:t>In response to this action request, Cllr Stephen Thompson, asked if the CEOs could raise the absence of the agri-food sector from the Industrial Strategy as an item on 24</w:t>
      </w:r>
      <w:r w:rsidRPr="00EB35E0">
        <w:rPr>
          <w:rFonts w:eastAsia="Segoe UI" w:cs="Segoe UI"/>
          <w:sz w:val="24"/>
          <w:szCs w:val="24"/>
          <w:vertAlign w:val="superscript"/>
        </w:rPr>
        <w:t>th</w:t>
      </w:r>
      <w:r w:rsidRPr="00EB35E0">
        <w:rPr>
          <w:rFonts w:eastAsia="Segoe UI" w:cs="Segoe UI"/>
          <w:sz w:val="24"/>
          <w:szCs w:val="24"/>
        </w:rPr>
        <w:t xml:space="preserve"> Nov. </w:t>
      </w:r>
      <w:r w:rsidRPr="00EB35E0">
        <w:rPr>
          <w:rFonts w:eastAsia="Segoe UI" w:cs="Segoe UI"/>
          <w:b/>
          <w:bCs/>
          <w:color w:val="0070C0"/>
          <w:sz w:val="24"/>
          <w:szCs w:val="24"/>
        </w:rPr>
        <w:t>ACTION</w:t>
      </w:r>
      <w:r>
        <w:rPr>
          <w:rFonts w:eastAsia="Segoe UI" w:cs="Segoe UI"/>
          <w:color w:val="0070C0"/>
          <w:sz w:val="24"/>
          <w:szCs w:val="24"/>
        </w:rPr>
        <w:t>: Sarah Nurden to pass request onto Amanda Beer and Richard Hicks.</w:t>
      </w:r>
    </w:p>
    <w:p w14:paraId="28F25F70" w14:textId="77777777" w:rsidR="005E7C89" w:rsidRPr="00FE7996" w:rsidRDefault="005E7C89" w:rsidP="00426687">
      <w:pPr>
        <w:spacing w:after="0" w:line="240" w:lineRule="auto"/>
        <w:ind w:left="567" w:hanging="567"/>
        <w:jc w:val="both"/>
        <w:rPr>
          <w:rFonts w:cstheme="minorHAnsi"/>
          <w:sz w:val="24"/>
          <w:szCs w:val="24"/>
        </w:rPr>
      </w:pPr>
    </w:p>
    <w:p w14:paraId="664A605C" w14:textId="7CE7080F" w:rsidR="005E7C89" w:rsidRPr="00FE7996" w:rsidRDefault="005E7C89" w:rsidP="00426687">
      <w:pPr>
        <w:spacing w:after="0" w:line="240" w:lineRule="auto"/>
        <w:rPr>
          <w:b/>
          <w:bCs/>
          <w:sz w:val="24"/>
          <w:szCs w:val="24"/>
        </w:rPr>
      </w:pPr>
      <w:r w:rsidRPr="00FE7996">
        <w:rPr>
          <w:rFonts w:cstheme="minorHAnsi"/>
          <w:b/>
          <w:bCs/>
          <w:sz w:val="24"/>
          <w:szCs w:val="24"/>
        </w:rPr>
        <w:t xml:space="preserve">Item 4 </w:t>
      </w:r>
      <w:r w:rsidR="00EB35E0">
        <w:rPr>
          <w:rFonts w:cstheme="minorHAnsi"/>
          <w:b/>
          <w:bCs/>
          <w:sz w:val="24"/>
          <w:szCs w:val="24"/>
        </w:rPr>
        <w:t>–</w:t>
      </w:r>
      <w:r w:rsidRPr="00FE7996">
        <w:rPr>
          <w:rFonts w:cstheme="minorHAnsi"/>
          <w:b/>
          <w:bCs/>
          <w:sz w:val="24"/>
          <w:szCs w:val="24"/>
        </w:rPr>
        <w:t xml:space="preserve"> </w:t>
      </w:r>
      <w:r w:rsidR="00EB35E0">
        <w:rPr>
          <w:b/>
          <w:bCs/>
          <w:sz w:val="24"/>
          <w:szCs w:val="24"/>
        </w:rPr>
        <w:t>Kent &amp; Medway Local Growth Plan</w:t>
      </w:r>
      <w:r w:rsidRPr="00FE7996">
        <w:rPr>
          <w:b/>
          <w:bCs/>
          <w:sz w:val="24"/>
          <w:szCs w:val="24"/>
        </w:rPr>
        <w:t xml:space="preserve"> </w:t>
      </w:r>
    </w:p>
    <w:p w14:paraId="0A7FC08D" w14:textId="77777777" w:rsidR="005E7C89" w:rsidRPr="00FE7996" w:rsidRDefault="005E7C89" w:rsidP="00426687">
      <w:pPr>
        <w:spacing w:after="0" w:line="240" w:lineRule="auto"/>
        <w:rPr>
          <w:sz w:val="24"/>
          <w:szCs w:val="24"/>
        </w:rPr>
      </w:pPr>
    </w:p>
    <w:p w14:paraId="4CA3B56E" w14:textId="6CDC097F" w:rsidR="005E7C89" w:rsidRDefault="005E7C89" w:rsidP="00426687">
      <w:pPr>
        <w:spacing w:after="0" w:line="240" w:lineRule="auto"/>
        <w:ind w:left="720" w:hanging="720"/>
        <w:rPr>
          <w:rFonts w:cstheme="minorHAnsi"/>
          <w:sz w:val="24"/>
          <w:szCs w:val="24"/>
        </w:rPr>
      </w:pPr>
      <w:r w:rsidRPr="00FE7996">
        <w:rPr>
          <w:sz w:val="24"/>
          <w:szCs w:val="24"/>
        </w:rPr>
        <w:t>4.1</w:t>
      </w:r>
      <w:r w:rsidRPr="00FE7996">
        <w:rPr>
          <w:sz w:val="24"/>
          <w:szCs w:val="24"/>
        </w:rPr>
        <w:tab/>
      </w:r>
      <w:r w:rsidR="00EB35E0">
        <w:rPr>
          <w:rFonts w:cstheme="minorHAnsi"/>
          <w:sz w:val="24"/>
          <w:szCs w:val="24"/>
        </w:rPr>
        <w:t>Sarah Nurden introduced the item. KMEP had agreed earlier in the year that a Local Growth Plan</w:t>
      </w:r>
      <w:r w:rsidR="004A1347">
        <w:rPr>
          <w:rFonts w:cstheme="minorHAnsi"/>
          <w:sz w:val="24"/>
          <w:szCs w:val="24"/>
        </w:rPr>
        <w:t xml:space="preserve"> (LGP)</w:t>
      </w:r>
      <w:r w:rsidR="00EB35E0">
        <w:rPr>
          <w:rFonts w:cstheme="minorHAnsi"/>
          <w:sz w:val="24"/>
          <w:szCs w:val="24"/>
        </w:rPr>
        <w:t xml:space="preserve"> should be written with a sectoral focus. Metro Dynamics h</w:t>
      </w:r>
      <w:r w:rsidR="004A1347">
        <w:rPr>
          <w:rFonts w:cstheme="minorHAnsi"/>
          <w:sz w:val="24"/>
          <w:szCs w:val="24"/>
        </w:rPr>
        <w:t>as</w:t>
      </w:r>
      <w:r w:rsidR="00EB35E0">
        <w:rPr>
          <w:rFonts w:cstheme="minorHAnsi"/>
          <w:sz w:val="24"/>
          <w:szCs w:val="24"/>
        </w:rPr>
        <w:t xml:space="preserve"> been commissioned to produce an evidence base t</w:t>
      </w:r>
      <w:r w:rsidR="004A1347">
        <w:rPr>
          <w:rFonts w:cstheme="minorHAnsi"/>
          <w:sz w:val="24"/>
          <w:szCs w:val="24"/>
        </w:rPr>
        <w:t>o form part of the LGP. The commission is in two phases:</w:t>
      </w:r>
    </w:p>
    <w:p w14:paraId="24B7B827" w14:textId="08F88AB7" w:rsidR="004A1347" w:rsidRDefault="004A1347" w:rsidP="00B85B66">
      <w:pPr>
        <w:pStyle w:val="ListParagraph"/>
        <w:numPr>
          <w:ilvl w:val="0"/>
          <w:numId w:val="7"/>
        </w:numPr>
        <w:spacing w:after="0" w:line="240" w:lineRule="auto"/>
        <w:rPr>
          <w:rFonts w:cstheme="minorHAnsi"/>
          <w:sz w:val="24"/>
          <w:szCs w:val="24"/>
        </w:rPr>
      </w:pPr>
      <w:r w:rsidRPr="004A1347">
        <w:rPr>
          <w:rFonts w:cstheme="minorHAnsi"/>
          <w:b/>
          <w:bCs/>
          <w:sz w:val="24"/>
          <w:szCs w:val="24"/>
        </w:rPr>
        <w:t>Phase One</w:t>
      </w:r>
      <w:r>
        <w:rPr>
          <w:rFonts w:cstheme="minorHAnsi"/>
          <w:sz w:val="24"/>
          <w:szCs w:val="24"/>
        </w:rPr>
        <w:t xml:space="preserve"> – The consultants were asked to analyse Kent and Medway’s strengths with reference to the eight Industrial Sectors – as specified by central government.</w:t>
      </w:r>
    </w:p>
    <w:p w14:paraId="6DF1D3D4" w14:textId="0315435B" w:rsidR="004A1347" w:rsidRDefault="004A1347" w:rsidP="00B85B66">
      <w:pPr>
        <w:pStyle w:val="ListParagraph"/>
        <w:numPr>
          <w:ilvl w:val="0"/>
          <w:numId w:val="7"/>
        </w:numPr>
        <w:spacing w:after="0" w:line="240" w:lineRule="auto"/>
        <w:rPr>
          <w:rFonts w:cstheme="minorHAnsi"/>
          <w:sz w:val="24"/>
          <w:szCs w:val="24"/>
        </w:rPr>
      </w:pPr>
      <w:r w:rsidRPr="004A1347">
        <w:rPr>
          <w:rFonts w:cstheme="minorHAnsi"/>
          <w:b/>
          <w:bCs/>
          <w:sz w:val="24"/>
          <w:szCs w:val="24"/>
        </w:rPr>
        <w:t>Phase Two</w:t>
      </w:r>
      <w:r>
        <w:rPr>
          <w:rFonts w:cstheme="minorHAnsi"/>
          <w:sz w:val="24"/>
          <w:szCs w:val="24"/>
        </w:rPr>
        <w:t xml:space="preserve"> – Informed by the outcome of phase one and the KMEP discussion, the consultants are to do a deep dive into a few priority sectors for our location.</w:t>
      </w:r>
    </w:p>
    <w:p w14:paraId="556101E0" w14:textId="0CFA39BB" w:rsidR="004A1347" w:rsidRPr="004A1347" w:rsidRDefault="004A1347" w:rsidP="004A1347">
      <w:pPr>
        <w:spacing w:after="0" w:line="240" w:lineRule="auto"/>
        <w:ind w:left="720"/>
        <w:rPr>
          <w:rFonts w:cstheme="minorHAnsi"/>
          <w:sz w:val="24"/>
          <w:szCs w:val="24"/>
        </w:rPr>
      </w:pPr>
      <w:r>
        <w:rPr>
          <w:rFonts w:cstheme="minorHAnsi"/>
          <w:sz w:val="24"/>
          <w:szCs w:val="24"/>
        </w:rPr>
        <w:t>The Metro Dynamics team</w:t>
      </w:r>
      <w:r w:rsidR="0034129B">
        <w:rPr>
          <w:rFonts w:cstheme="minorHAnsi"/>
          <w:sz w:val="24"/>
          <w:szCs w:val="24"/>
        </w:rPr>
        <w:t xml:space="preserve"> is</w:t>
      </w:r>
      <w:r>
        <w:rPr>
          <w:rFonts w:cstheme="minorHAnsi"/>
          <w:sz w:val="24"/>
          <w:szCs w:val="24"/>
        </w:rPr>
        <w:t xml:space="preserve"> presenting the outcome of their initial Phase One work to the board, before asking the board to use this evidence to determine which priority sectors should be the focus of phase two. </w:t>
      </w:r>
    </w:p>
    <w:p w14:paraId="3178EF25" w14:textId="77777777" w:rsidR="005E7C89" w:rsidRPr="00FE7996" w:rsidRDefault="005E7C89" w:rsidP="00426687">
      <w:pPr>
        <w:spacing w:after="0" w:line="240" w:lineRule="auto"/>
        <w:ind w:left="720" w:hanging="720"/>
        <w:rPr>
          <w:rFonts w:cstheme="minorHAnsi"/>
          <w:sz w:val="24"/>
          <w:szCs w:val="24"/>
        </w:rPr>
      </w:pPr>
    </w:p>
    <w:p w14:paraId="18C42687" w14:textId="6BED9EE4" w:rsidR="005E7C89" w:rsidRDefault="005E7C89" w:rsidP="00426687">
      <w:pPr>
        <w:spacing w:after="0" w:line="240" w:lineRule="auto"/>
        <w:ind w:left="720" w:hanging="720"/>
        <w:rPr>
          <w:rFonts w:cstheme="minorHAnsi"/>
          <w:sz w:val="24"/>
          <w:szCs w:val="24"/>
        </w:rPr>
      </w:pPr>
      <w:r w:rsidRPr="00FE7996">
        <w:rPr>
          <w:rFonts w:cstheme="minorHAnsi"/>
          <w:sz w:val="24"/>
          <w:szCs w:val="24"/>
        </w:rPr>
        <w:t>4.2</w:t>
      </w:r>
      <w:r w:rsidRPr="00FE7996">
        <w:rPr>
          <w:rFonts w:cstheme="minorHAnsi"/>
          <w:sz w:val="24"/>
          <w:szCs w:val="24"/>
        </w:rPr>
        <w:tab/>
      </w:r>
      <w:r w:rsidR="004A1347">
        <w:rPr>
          <w:rFonts w:cstheme="minorHAnsi"/>
          <w:sz w:val="24"/>
          <w:szCs w:val="24"/>
        </w:rPr>
        <w:t xml:space="preserve">Sarah Nurden introduced Martyn Saunders, the Metro Dynamics team lead, and his colleagues, </w:t>
      </w:r>
      <w:r w:rsidR="004A1347" w:rsidRPr="004A1347">
        <w:rPr>
          <w:rFonts w:cstheme="minorHAnsi"/>
          <w:sz w:val="24"/>
          <w:szCs w:val="24"/>
        </w:rPr>
        <w:t>Gillian</w:t>
      </w:r>
      <w:r w:rsidR="001622E9">
        <w:rPr>
          <w:rFonts w:cstheme="minorHAnsi"/>
          <w:sz w:val="24"/>
          <w:szCs w:val="24"/>
        </w:rPr>
        <w:t xml:space="preserve"> O’Connell</w:t>
      </w:r>
      <w:r w:rsidR="004A1347" w:rsidRPr="004A1347">
        <w:rPr>
          <w:rFonts w:cstheme="minorHAnsi"/>
          <w:sz w:val="24"/>
          <w:szCs w:val="24"/>
        </w:rPr>
        <w:t>, Alex</w:t>
      </w:r>
      <w:r w:rsidR="001622E9">
        <w:rPr>
          <w:rFonts w:cstheme="minorHAnsi"/>
          <w:sz w:val="24"/>
          <w:szCs w:val="24"/>
        </w:rPr>
        <w:t xml:space="preserve"> Pendleton</w:t>
      </w:r>
      <w:r w:rsidR="004A1347" w:rsidRPr="004A1347">
        <w:rPr>
          <w:rFonts w:cstheme="minorHAnsi"/>
          <w:sz w:val="24"/>
          <w:szCs w:val="24"/>
        </w:rPr>
        <w:t>, and Megan</w:t>
      </w:r>
      <w:r w:rsidR="001622E9">
        <w:rPr>
          <w:rFonts w:cstheme="minorHAnsi"/>
          <w:sz w:val="24"/>
          <w:szCs w:val="24"/>
        </w:rPr>
        <w:t xml:space="preserve"> Russell</w:t>
      </w:r>
      <w:r w:rsidR="004A1347">
        <w:rPr>
          <w:rFonts w:cstheme="minorHAnsi"/>
          <w:sz w:val="24"/>
          <w:szCs w:val="24"/>
        </w:rPr>
        <w:t>.</w:t>
      </w:r>
    </w:p>
    <w:p w14:paraId="3F92D573" w14:textId="77777777" w:rsidR="00684017" w:rsidRPr="00FE7996" w:rsidRDefault="00684017" w:rsidP="00426687">
      <w:pPr>
        <w:spacing w:after="0" w:line="240" w:lineRule="auto"/>
        <w:rPr>
          <w:sz w:val="24"/>
          <w:szCs w:val="24"/>
        </w:rPr>
      </w:pPr>
    </w:p>
    <w:p w14:paraId="334DE03E" w14:textId="10B0EAC0" w:rsidR="004A1347" w:rsidRDefault="004A1347" w:rsidP="00B85B66">
      <w:pPr>
        <w:pStyle w:val="ListParagraph"/>
        <w:numPr>
          <w:ilvl w:val="1"/>
          <w:numId w:val="3"/>
        </w:numPr>
        <w:spacing w:after="0" w:line="240" w:lineRule="auto"/>
        <w:ind w:left="567" w:hanging="567"/>
        <w:rPr>
          <w:rFonts w:cstheme="minorHAnsi"/>
          <w:sz w:val="24"/>
          <w:szCs w:val="24"/>
        </w:rPr>
      </w:pPr>
      <w:r>
        <w:rPr>
          <w:rFonts w:cstheme="minorHAnsi"/>
          <w:sz w:val="24"/>
          <w:szCs w:val="24"/>
        </w:rPr>
        <w:lastRenderedPageBreak/>
        <w:t xml:space="preserve">Metro Dynamics shared their slides, and </w:t>
      </w:r>
      <w:r w:rsidR="001622E9">
        <w:rPr>
          <w:rFonts w:cstheme="minorHAnsi"/>
          <w:sz w:val="24"/>
          <w:szCs w:val="24"/>
        </w:rPr>
        <w:t xml:space="preserve">the team </w:t>
      </w:r>
      <w:r>
        <w:rPr>
          <w:rFonts w:cstheme="minorHAnsi"/>
          <w:sz w:val="24"/>
          <w:szCs w:val="24"/>
        </w:rPr>
        <w:t>made the following comments</w:t>
      </w:r>
      <w:r w:rsidR="00705676">
        <w:rPr>
          <w:rFonts w:cstheme="minorHAnsi"/>
          <w:sz w:val="24"/>
          <w:szCs w:val="24"/>
        </w:rPr>
        <w:t xml:space="preserve"> about the phase one analysis</w:t>
      </w:r>
      <w:r>
        <w:rPr>
          <w:rFonts w:cstheme="minorHAnsi"/>
          <w:sz w:val="24"/>
          <w:szCs w:val="24"/>
        </w:rPr>
        <w:t>:</w:t>
      </w:r>
    </w:p>
    <w:p w14:paraId="5751A942" w14:textId="31729775" w:rsidR="004A1347" w:rsidRPr="004A1347" w:rsidRDefault="004A1347" w:rsidP="00B85B66">
      <w:pPr>
        <w:pStyle w:val="ListParagraph"/>
        <w:numPr>
          <w:ilvl w:val="0"/>
          <w:numId w:val="8"/>
        </w:numPr>
        <w:spacing w:after="0" w:line="240" w:lineRule="auto"/>
        <w:rPr>
          <w:rFonts w:cstheme="minorHAnsi"/>
          <w:sz w:val="24"/>
          <w:szCs w:val="24"/>
        </w:rPr>
      </w:pPr>
      <w:r w:rsidRPr="004A1347">
        <w:rPr>
          <w:rFonts w:cstheme="minorHAnsi"/>
          <w:sz w:val="24"/>
          <w:szCs w:val="24"/>
        </w:rPr>
        <w:t xml:space="preserve">Phase 1 </w:t>
      </w:r>
      <w:r w:rsidR="00705676">
        <w:rPr>
          <w:rFonts w:cstheme="minorHAnsi"/>
          <w:sz w:val="24"/>
          <w:szCs w:val="24"/>
        </w:rPr>
        <w:t xml:space="preserve">has </w:t>
      </w:r>
      <w:r w:rsidRPr="004A1347">
        <w:rPr>
          <w:rFonts w:cstheme="minorHAnsi"/>
          <w:sz w:val="24"/>
          <w:szCs w:val="24"/>
        </w:rPr>
        <w:t xml:space="preserve">involved a rapid but comprehensive review of Kent’s economy and performance. </w:t>
      </w:r>
    </w:p>
    <w:p w14:paraId="47FCACF7" w14:textId="5FE63940" w:rsidR="001622E9" w:rsidRPr="001622E9" w:rsidRDefault="004A1347" w:rsidP="00B85B66">
      <w:pPr>
        <w:pStyle w:val="ListParagraph"/>
        <w:numPr>
          <w:ilvl w:val="0"/>
          <w:numId w:val="9"/>
        </w:numPr>
        <w:spacing w:after="0" w:line="240" w:lineRule="auto"/>
        <w:rPr>
          <w:rFonts w:cstheme="minorHAnsi"/>
          <w:sz w:val="24"/>
          <w:szCs w:val="24"/>
        </w:rPr>
      </w:pPr>
      <w:r w:rsidRPr="004A1347">
        <w:rPr>
          <w:rFonts w:cstheme="minorHAnsi"/>
          <w:sz w:val="24"/>
          <w:szCs w:val="24"/>
        </w:rPr>
        <w:t xml:space="preserve">Discussion will lead into Phase 2, which involves deeper dives into </w:t>
      </w:r>
      <w:r w:rsidR="001622E9">
        <w:rPr>
          <w:rFonts w:cstheme="minorHAnsi"/>
          <w:sz w:val="24"/>
          <w:szCs w:val="24"/>
        </w:rPr>
        <w:t xml:space="preserve">three </w:t>
      </w:r>
      <w:r w:rsidRPr="004A1347">
        <w:rPr>
          <w:rFonts w:cstheme="minorHAnsi"/>
          <w:sz w:val="24"/>
          <w:szCs w:val="24"/>
        </w:rPr>
        <w:t>selected sectors</w:t>
      </w:r>
      <w:r w:rsidR="001622E9" w:rsidRPr="001622E9">
        <w:rPr>
          <w:rFonts w:cstheme="minorHAnsi"/>
          <w:sz w:val="24"/>
          <w:szCs w:val="24"/>
        </w:rPr>
        <w:t>, exploring drivers, constraints, and opportunities.</w:t>
      </w:r>
    </w:p>
    <w:p w14:paraId="3A32B37C" w14:textId="77777777" w:rsidR="001622E9" w:rsidRDefault="004A1347" w:rsidP="00B85B66">
      <w:pPr>
        <w:pStyle w:val="ListParagraph"/>
        <w:numPr>
          <w:ilvl w:val="0"/>
          <w:numId w:val="9"/>
        </w:numPr>
        <w:spacing w:after="0" w:line="240" w:lineRule="auto"/>
        <w:rPr>
          <w:rFonts w:cstheme="minorHAnsi"/>
          <w:sz w:val="24"/>
          <w:szCs w:val="24"/>
        </w:rPr>
      </w:pPr>
      <w:r w:rsidRPr="004A1347">
        <w:rPr>
          <w:rFonts w:cstheme="minorHAnsi"/>
          <w:sz w:val="24"/>
          <w:szCs w:val="24"/>
        </w:rPr>
        <w:t xml:space="preserve">The evidence-base work aligns with government-driven local growth plans, aiming to identify high-value growth areas. </w:t>
      </w:r>
    </w:p>
    <w:p w14:paraId="45581752" w14:textId="77777777" w:rsidR="001622E9" w:rsidRDefault="001622E9" w:rsidP="00B85B66">
      <w:pPr>
        <w:pStyle w:val="ListParagraph"/>
        <w:numPr>
          <w:ilvl w:val="0"/>
          <w:numId w:val="9"/>
        </w:numPr>
        <w:spacing w:after="0" w:line="240" w:lineRule="auto"/>
        <w:rPr>
          <w:rFonts w:cstheme="minorHAnsi"/>
          <w:sz w:val="24"/>
          <w:szCs w:val="24"/>
        </w:rPr>
      </w:pPr>
      <w:r w:rsidRPr="001622E9">
        <w:rPr>
          <w:rFonts w:cstheme="minorHAnsi"/>
          <w:sz w:val="24"/>
          <w:szCs w:val="24"/>
        </w:rPr>
        <w:t>The team has sought to identify the</w:t>
      </w:r>
      <w:r w:rsidR="004A1347" w:rsidRPr="001622E9">
        <w:rPr>
          <w:rFonts w:cstheme="minorHAnsi"/>
          <w:sz w:val="24"/>
          <w:szCs w:val="24"/>
        </w:rPr>
        <w:t xml:space="preserve"> productive sectors, </w:t>
      </w:r>
      <w:r>
        <w:rPr>
          <w:rFonts w:cstheme="minorHAnsi"/>
          <w:sz w:val="24"/>
          <w:szCs w:val="24"/>
        </w:rPr>
        <w:t xml:space="preserve">which are </w:t>
      </w:r>
      <w:r w:rsidR="004A1347" w:rsidRPr="001622E9">
        <w:rPr>
          <w:rFonts w:cstheme="minorHAnsi"/>
          <w:sz w:val="24"/>
          <w:szCs w:val="24"/>
        </w:rPr>
        <w:t>innovat</w:t>
      </w:r>
      <w:r>
        <w:rPr>
          <w:rFonts w:cstheme="minorHAnsi"/>
          <w:sz w:val="24"/>
          <w:szCs w:val="24"/>
        </w:rPr>
        <w:t>e</w:t>
      </w:r>
      <w:r w:rsidR="004A1347" w:rsidRPr="001622E9">
        <w:rPr>
          <w:rFonts w:cstheme="minorHAnsi"/>
          <w:sz w:val="24"/>
          <w:szCs w:val="24"/>
        </w:rPr>
        <w:t>, export</w:t>
      </w:r>
      <w:r>
        <w:rPr>
          <w:rFonts w:cstheme="minorHAnsi"/>
          <w:sz w:val="24"/>
          <w:szCs w:val="24"/>
        </w:rPr>
        <w:t>-</w:t>
      </w:r>
      <w:r w:rsidR="004A1347" w:rsidRPr="001622E9">
        <w:rPr>
          <w:rFonts w:cstheme="minorHAnsi"/>
          <w:sz w:val="24"/>
          <w:szCs w:val="24"/>
        </w:rPr>
        <w:t>orientat</w:t>
      </w:r>
      <w:r>
        <w:rPr>
          <w:rFonts w:cstheme="minorHAnsi"/>
          <w:sz w:val="24"/>
          <w:szCs w:val="24"/>
        </w:rPr>
        <w:t>ed</w:t>
      </w:r>
      <w:r w:rsidR="004A1347" w:rsidRPr="001622E9">
        <w:rPr>
          <w:rFonts w:cstheme="minorHAnsi"/>
          <w:sz w:val="24"/>
          <w:szCs w:val="24"/>
        </w:rPr>
        <w:t>, and sustainab</w:t>
      </w:r>
      <w:r>
        <w:rPr>
          <w:rFonts w:cstheme="minorHAnsi"/>
          <w:sz w:val="24"/>
          <w:szCs w:val="24"/>
        </w:rPr>
        <w:t>le</w:t>
      </w:r>
      <w:r w:rsidR="004A1347" w:rsidRPr="001622E9">
        <w:rPr>
          <w:rFonts w:cstheme="minorHAnsi"/>
          <w:sz w:val="24"/>
          <w:szCs w:val="24"/>
        </w:rPr>
        <w:t>.</w:t>
      </w:r>
      <w:r>
        <w:rPr>
          <w:rFonts w:cstheme="minorHAnsi"/>
          <w:sz w:val="24"/>
          <w:szCs w:val="24"/>
        </w:rPr>
        <w:t xml:space="preserve"> Conversely, it has limited</w:t>
      </w:r>
      <w:r w:rsidR="004A1347" w:rsidRPr="001622E9">
        <w:rPr>
          <w:rFonts w:cstheme="minorHAnsi"/>
          <w:sz w:val="24"/>
          <w:szCs w:val="24"/>
        </w:rPr>
        <w:t xml:space="preserve"> focus on sectors with low growth spillovers or solely local demand, though they remain important. </w:t>
      </w:r>
    </w:p>
    <w:p w14:paraId="5DF32674" w14:textId="77777777" w:rsidR="001622E9" w:rsidRDefault="004A1347" w:rsidP="00B85B66">
      <w:pPr>
        <w:pStyle w:val="ListParagraph"/>
        <w:numPr>
          <w:ilvl w:val="0"/>
          <w:numId w:val="9"/>
        </w:numPr>
        <w:spacing w:after="0" w:line="240" w:lineRule="auto"/>
        <w:rPr>
          <w:rFonts w:cstheme="minorHAnsi"/>
          <w:sz w:val="24"/>
          <w:szCs w:val="24"/>
        </w:rPr>
      </w:pPr>
      <w:r w:rsidRPr="001622E9">
        <w:rPr>
          <w:rFonts w:cstheme="minorHAnsi"/>
          <w:sz w:val="24"/>
          <w:szCs w:val="24"/>
        </w:rPr>
        <w:t>Phase 1 was primarily a desktop exercise; Phase 2 will include stakeholder engagement.</w:t>
      </w:r>
    </w:p>
    <w:p w14:paraId="734804DE" w14:textId="0E62CCEB" w:rsidR="004A1347" w:rsidRDefault="001622E9" w:rsidP="00B85B66">
      <w:pPr>
        <w:pStyle w:val="ListParagraph"/>
        <w:numPr>
          <w:ilvl w:val="0"/>
          <w:numId w:val="9"/>
        </w:numPr>
        <w:spacing w:after="0" w:line="240" w:lineRule="auto"/>
        <w:rPr>
          <w:rFonts w:cstheme="minorHAnsi"/>
          <w:sz w:val="24"/>
          <w:szCs w:val="24"/>
        </w:rPr>
      </w:pPr>
      <w:r w:rsidRPr="001622E9">
        <w:rPr>
          <w:rFonts w:cstheme="minorHAnsi"/>
          <w:sz w:val="24"/>
          <w:szCs w:val="24"/>
        </w:rPr>
        <w:t>Kent</w:t>
      </w:r>
      <w:r>
        <w:rPr>
          <w:rFonts w:cstheme="minorHAnsi"/>
          <w:sz w:val="24"/>
          <w:szCs w:val="24"/>
        </w:rPr>
        <w:t xml:space="preserve"> and Medway’</w:t>
      </w:r>
      <w:r w:rsidRPr="001622E9">
        <w:rPr>
          <w:rFonts w:cstheme="minorHAnsi"/>
          <w:sz w:val="24"/>
          <w:szCs w:val="24"/>
        </w:rPr>
        <w:t xml:space="preserve">s </w:t>
      </w:r>
      <w:r>
        <w:rPr>
          <w:rFonts w:cstheme="minorHAnsi"/>
          <w:sz w:val="24"/>
          <w:szCs w:val="24"/>
        </w:rPr>
        <w:t xml:space="preserve">(K&amp;M) </w:t>
      </w:r>
      <w:r w:rsidRPr="001622E9">
        <w:rPr>
          <w:rFonts w:cstheme="minorHAnsi"/>
          <w:sz w:val="24"/>
          <w:szCs w:val="24"/>
        </w:rPr>
        <w:t>economy is l</w:t>
      </w:r>
      <w:r w:rsidR="004A1347" w:rsidRPr="001622E9">
        <w:rPr>
          <w:rFonts w:cstheme="minorHAnsi"/>
          <w:sz w:val="24"/>
          <w:szCs w:val="24"/>
        </w:rPr>
        <w:t xml:space="preserve">arge and diverse, but dominated by lower-value foundational sectors like health, retail, and education. </w:t>
      </w:r>
    </w:p>
    <w:p w14:paraId="55337190" w14:textId="77777777" w:rsidR="001622E9" w:rsidRDefault="001622E9" w:rsidP="00B85B66">
      <w:pPr>
        <w:pStyle w:val="ListParagraph"/>
        <w:numPr>
          <w:ilvl w:val="0"/>
          <w:numId w:val="9"/>
        </w:numPr>
        <w:spacing w:after="0" w:line="240" w:lineRule="auto"/>
        <w:rPr>
          <w:rFonts w:cstheme="minorHAnsi"/>
          <w:sz w:val="24"/>
          <w:szCs w:val="24"/>
        </w:rPr>
      </w:pPr>
      <w:r>
        <w:rPr>
          <w:rFonts w:cstheme="minorHAnsi"/>
          <w:sz w:val="24"/>
          <w:szCs w:val="24"/>
        </w:rPr>
        <w:t xml:space="preserve">K&amp;M </w:t>
      </w:r>
      <w:r w:rsidR="004A1347" w:rsidRPr="001622E9">
        <w:rPr>
          <w:rFonts w:cstheme="minorHAnsi"/>
          <w:sz w:val="24"/>
          <w:szCs w:val="24"/>
        </w:rPr>
        <w:t>has lower representation of government-defined priority sectors</w:t>
      </w:r>
      <w:r>
        <w:rPr>
          <w:rFonts w:cstheme="minorHAnsi"/>
          <w:sz w:val="24"/>
          <w:szCs w:val="24"/>
        </w:rPr>
        <w:t xml:space="preserve"> (the Industrial Strategy 8 - ‘IS8’)</w:t>
      </w:r>
      <w:r w:rsidR="004A1347" w:rsidRPr="001622E9">
        <w:rPr>
          <w:rFonts w:cstheme="minorHAnsi"/>
          <w:sz w:val="24"/>
          <w:szCs w:val="24"/>
        </w:rPr>
        <w:t xml:space="preserve"> compared to national averages. </w:t>
      </w:r>
    </w:p>
    <w:p w14:paraId="2EB5BC3F" w14:textId="77777777" w:rsidR="001622E9" w:rsidRDefault="001622E9" w:rsidP="00B85B66">
      <w:pPr>
        <w:pStyle w:val="ListParagraph"/>
        <w:numPr>
          <w:ilvl w:val="0"/>
          <w:numId w:val="9"/>
        </w:numPr>
        <w:spacing w:after="0" w:line="240" w:lineRule="auto"/>
        <w:rPr>
          <w:rFonts w:cstheme="minorHAnsi"/>
          <w:sz w:val="24"/>
          <w:szCs w:val="24"/>
        </w:rPr>
      </w:pPr>
      <w:r w:rsidRPr="001622E9">
        <w:rPr>
          <w:rFonts w:cstheme="minorHAnsi"/>
          <w:sz w:val="24"/>
          <w:szCs w:val="24"/>
        </w:rPr>
        <w:t>The e</w:t>
      </w:r>
      <w:r w:rsidR="004A1347" w:rsidRPr="001622E9">
        <w:rPr>
          <w:rFonts w:cstheme="minorHAnsi"/>
          <w:sz w:val="24"/>
          <w:szCs w:val="24"/>
        </w:rPr>
        <w:t>conomic characteristics differ across K</w:t>
      </w:r>
      <w:r w:rsidRPr="001622E9">
        <w:rPr>
          <w:rFonts w:cstheme="minorHAnsi"/>
          <w:sz w:val="24"/>
          <w:szCs w:val="24"/>
        </w:rPr>
        <w:t>&amp;M’s geography</w:t>
      </w:r>
      <w:r w:rsidR="004A1347" w:rsidRPr="001622E9">
        <w:rPr>
          <w:rFonts w:cstheme="minorHAnsi"/>
          <w:sz w:val="24"/>
          <w:szCs w:val="24"/>
        </w:rPr>
        <w:t xml:space="preserve"> (e.g., Thames Estuary vs East Kent). </w:t>
      </w:r>
    </w:p>
    <w:p w14:paraId="40574BF8" w14:textId="77777777" w:rsidR="001622E9" w:rsidRDefault="004A1347" w:rsidP="00B85B66">
      <w:pPr>
        <w:pStyle w:val="ListParagraph"/>
        <w:numPr>
          <w:ilvl w:val="0"/>
          <w:numId w:val="9"/>
        </w:numPr>
        <w:spacing w:after="0" w:line="240" w:lineRule="auto"/>
        <w:rPr>
          <w:rFonts w:cstheme="minorHAnsi"/>
          <w:sz w:val="24"/>
          <w:szCs w:val="24"/>
        </w:rPr>
      </w:pPr>
      <w:r w:rsidRPr="001622E9">
        <w:rPr>
          <w:rFonts w:cstheme="minorHAnsi"/>
          <w:sz w:val="24"/>
          <w:szCs w:val="24"/>
        </w:rPr>
        <w:t>Some historically prioritised sectors have struggled or contracted recently</w:t>
      </w:r>
      <w:r w:rsidR="001622E9">
        <w:rPr>
          <w:rFonts w:cstheme="minorHAnsi"/>
          <w:sz w:val="24"/>
          <w:szCs w:val="24"/>
        </w:rPr>
        <w:t xml:space="preserve"> (e.g. life science)</w:t>
      </w:r>
      <w:r w:rsidRPr="001622E9">
        <w:rPr>
          <w:rFonts w:cstheme="minorHAnsi"/>
          <w:sz w:val="24"/>
          <w:szCs w:val="24"/>
        </w:rPr>
        <w:t xml:space="preserve">. </w:t>
      </w:r>
    </w:p>
    <w:p w14:paraId="376308A2" w14:textId="77777777" w:rsidR="001622E9" w:rsidRDefault="004A1347" w:rsidP="00B85B66">
      <w:pPr>
        <w:pStyle w:val="ListParagraph"/>
        <w:numPr>
          <w:ilvl w:val="0"/>
          <w:numId w:val="9"/>
        </w:numPr>
        <w:spacing w:after="0" w:line="240" w:lineRule="auto"/>
        <w:rPr>
          <w:rFonts w:cstheme="minorHAnsi"/>
          <w:sz w:val="24"/>
          <w:szCs w:val="24"/>
        </w:rPr>
      </w:pPr>
      <w:r w:rsidRPr="001622E9">
        <w:rPr>
          <w:rFonts w:cstheme="minorHAnsi"/>
          <w:sz w:val="24"/>
          <w:szCs w:val="24"/>
        </w:rPr>
        <w:t>Professional services, clean energy, and cross-sector activities show strong potential</w:t>
      </w:r>
      <w:r w:rsidR="001622E9">
        <w:rPr>
          <w:rFonts w:cstheme="minorHAnsi"/>
          <w:sz w:val="24"/>
          <w:szCs w:val="24"/>
        </w:rPr>
        <w:t xml:space="preserve"> in K&amp;M</w:t>
      </w:r>
      <w:r w:rsidRPr="001622E9">
        <w:rPr>
          <w:rFonts w:cstheme="minorHAnsi"/>
          <w:sz w:val="24"/>
          <w:szCs w:val="24"/>
        </w:rPr>
        <w:t xml:space="preserve">. </w:t>
      </w:r>
    </w:p>
    <w:p w14:paraId="4C29756B" w14:textId="77777777" w:rsidR="001622E9" w:rsidRDefault="004A1347" w:rsidP="00B85B66">
      <w:pPr>
        <w:pStyle w:val="ListParagraph"/>
        <w:numPr>
          <w:ilvl w:val="0"/>
          <w:numId w:val="9"/>
        </w:numPr>
        <w:spacing w:after="0" w:line="240" w:lineRule="auto"/>
        <w:rPr>
          <w:rFonts w:cstheme="minorHAnsi"/>
          <w:sz w:val="24"/>
          <w:szCs w:val="24"/>
        </w:rPr>
      </w:pPr>
      <w:r w:rsidRPr="001622E9">
        <w:rPr>
          <w:rFonts w:cstheme="minorHAnsi"/>
          <w:sz w:val="24"/>
          <w:szCs w:val="24"/>
        </w:rPr>
        <w:t xml:space="preserve">Professional business services are largest by employment; clean energy shows growth in business concentration. </w:t>
      </w:r>
    </w:p>
    <w:p w14:paraId="521F1F97" w14:textId="77777777" w:rsidR="001622E9" w:rsidRDefault="004A1347" w:rsidP="00B85B66">
      <w:pPr>
        <w:pStyle w:val="ListParagraph"/>
        <w:numPr>
          <w:ilvl w:val="0"/>
          <w:numId w:val="9"/>
        </w:numPr>
        <w:spacing w:after="0" w:line="240" w:lineRule="auto"/>
        <w:rPr>
          <w:rFonts w:cstheme="minorHAnsi"/>
          <w:sz w:val="24"/>
          <w:szCs w:val="24"/>
        </w:rPr>
      </w:pPr>
      <w:r w:rsidRPr="001622E9">
        <w:rPr>
          <w:rFonts w:cstheme="minorHAnsi"/>
          <w:sz w:val="24"/>
          <w:szCs w:val="24"/>
        </w:rPr>
        <w:t xml:space="preserve">Innovation clusters </w:t>
      </w:r>
      <w:r w:rsidR="001622E9" w:rsidRPr="001622E9">
        <w:rPr>
          <w:rFonts w:cstheme="minorHAnsi"/>
          <w:sz w:val="24"/>
          <w:szCs w:val="24"/>
        </w:rPr>
        <w:t xml:space="preserve">are </w:t>
      </w:r>
      <w:r w:rsidRPr="001622E9">
        <w:rPr>
          <w:rFonts w:cstheme="minorHAnsi"/>
          <w:sz w:val="24"/>
          <w:szCs w:val="24"/>
        </w:rPr>
        <w:t>identified in digital technologies, financial services, and advanced manufacturing</w:t>
      </w:r>
      <w:r w:rsidR="001622E9">
        <w:rPr>
          <w:rFonts w:cstheme="minorHAnsi"/>
          <w:sz w:val="24"/>
          <w:szCs w:val="24"/>
        </w:rPr>
        <w:t xml:space="preserve"> (which includes </w:t>
      </w:r>
      <w:proofErr w:type="spellStart"/>
      <w:r w:rsidR="001622E9">
        <w:rPr>
          <w:rFonts w:cstheme="minorHAnsi"/>
          <w:sz w:val="24"/>
          <w:szCs w:val="24"/>
        </w:rPr>
        <w:t>agri</w:t>
      </w:r>
      <w:proofErr w:type="spellEnd"/>
      <w:r w:rsidR="001622E9">
        <w:rPr>
          <w:rFonts w:cstheme="minorHAnsi"/>
          <w:sz w:val="24"/>
          <w:szCs w:val="24"/>
        </w:rPr>
        <w:t>-tech)</w:t>
      </w:r>
      <w:r w:rsidRPr="001622E9">
        <w:rPr>
          <w:rFonts w:cstheme="minorHAnsi"/>
          <w:sz w:val="24"/>
          <w:szCs w:val="24"/>
        </w:rPr>
        <w:t>.</w:t>
      </w:r>
    </w:p>
    <w:p w14:paraId="74D27557" w14:textId="01A604DB" w:rsidR="004A1347" w:rsidRDefault="004A1347" w:rsidP="00B85B66">
      <w:pPr>
        <w:pStyle w:val="ListParagraph"/>
        <w:numPr>
          <w:ilvl w:val="0"/>
          <w:numId w:val="9"/>
        </w:numPr>
        <w:spacing w:after="0" w:line="240" w:lineRule="auto"/>
        <w:rPr>
          <w:rFonts w:cstheme="minorHAnsi"/>
          <w:sz w:val="24"/>
          <w:szCs w:val="24"/>
        </w:rPr>
      </w:pPr>
      <w:r w:rsidRPr="001622E9">
        <w:rPr>
          <w:rFonts w:cstheme="minorHAnsi"/>
          <w:sz w:val="24"/>
          <w:szCs w:val="24"/>
        </w:rPr>
        <w:t>Growth</w:t>
      </w:r>
      <w:r w:rsidR="001622E9" w:rsidRPr="001622E9">
        <w:rPr>
          <w:rFonts w:cstheme="minorHAnsi"/>
          <w:sz w:val="24"/>
          <w:szCs w:val="24"/>
        </w:rPr>
        <w:t xml:space="preserve"> is occurring in some emerging sectors such as </w:t>
      </w:r>
      <w:r w:rsidRPr="001622E9">
        <w:rPr>
          <w:rFonts w:cstheme="minorHAnsi"/>
          <w:sz w:val="24"/>
          <w:szCs w:val="24"/>
        </w:rPr>
        <w:t>electronic devices and net-zero technologies</w:t>
      </w:r>
      <w:r w:rsidR="001622E9" w:rsidRPr="001622E9">
        <w:rPr>
          <w:rFonts w:cstheme="minorHAnsi"/>
          <w:sz w:val="24"/>
          <w:szCs w:val="24"/>
        </w:rPr>
        <w:t xml:space="preserve"> – alongside more established sectors, like food and agriculture.</w:t>
      </w:r>
    </w:p>
    <w:p w14:paraId="52D37499" w14:textId="77777777" w:rsidR="001622E9" w:rsidRDefault="001622E9" w:rsidP="00B85B66">
      <w:pPr>
        <w:pStyle w:val="ListParagraph"/>
        <w:numPr>
          <w:ilvl w:val="0"/>
          <w:numId w:val="9"/>
        </w:numPr>
        <w:spacing w:after="0" w:line="240" w:lineRule="auto"/>
        <w:rPr>
          <w:rFonts w:cstheme="minorHAnsi"/>
          <w:sz w:val="24"/>
          <w:szCs w:val="24"/>
        </w:rPr>
      </w:pPr>
      <w:r>
        <w:rPr>
          <w:rFonts w:cstheme="minorHAnsi"/>
          <w:sz w:val="24"/>
          <w:szCs w:val="24"/>
        </w:rPr>
        <w:t>Metro Dynamics has created a sector growth index tool, and this h</w:t>
      </w:r>
      <w:r w:rsidR="004A1347" w:rsidRPr="001622E9">
        <w:rPr>
          <w:rFonts w:cstheme="minorHAnsi"/>
          <w:sz w:val="24"/>
          <w:szCs w:val="24"/>
        </w:rPr>
        <w:t xml:space="preserve">ighlights </w:t>
      </w:r>
      <w:r>
        <w:rPr>
          <w:rFonts w:cstheme="minorHAnsi"/>
          <w:sz w:val="24"/>
          <w:szCs w:val="24"/>
        </w:rPr>
        <w:t xml:space="preserve">the </w:t>
      </w:r>
      <w:r w:rsidR="004A1347" w:rsidRPr="001622E9">
        <w:rPr>
          <w:rFonts w:cstheme="minorHAnsi"/>
          <w:sz w:val="24"/>
          <w:szCs w:val="24"/>
        </w:rPr>
        <w:t xml:space="preserve">fastest-growing sectors </w:t>
      </w:r>
      <w:r>
        <w:rPr>
          <w:rFonts w:cstheme="minorHAnsi"/>
          <w:sz w:val="24"/>
          <w:szCs w:val="24"/>
        </w:rPr>
        <w:t xml:space="preserve">include </w:t>
      </w:r>
      <w:r w:rsidR="004A1347" w:rsidRPr="001622E9">
        <w:rPr>
          <w:rFonts w:cstheme="minorHAnsi"/>
          <w:sz w:val="24"/>
          <w:szCs w:val="24"/>
        </w:rPr>
        <w:t xml:space="preserve">packaging, digital supply chain, and logistics. </w:t>
      </w:r>
    </w:p>
    <w:p w14:paraId="2CA76745" w14:textId="4C09E07E" w:rsidR="004A1347" w:rsidRDefault="004A1347" w:rsidP="00B85B66">
      <w:pPr>
        <w:pStyle w:val="ListParagraph"/>
        <w:numPr>
          <w:ilvl w:val="0"/>
          <w:numId w:val="9"/>
        </w:numPr>
        <w:spacing w:after="0" w:line="240" w:lineRule="auto"/>
        <w:rPr>
          <w:rFonts w:cstheme="minorHAnsi"/>
          <w:sz w:val="24"/>
          <w:szCs w:val="24"/>
        </w:rPr>
      </w:pPr>
      <w:r w:rsidRPr="001622E9">
        <w:rPr>
          <w:rFonts w:cstheme="minorHAnsi"/>
          <w:sz w:val="24"/>
          <w:szCs w:val="24"/>
        </w:rPr>
        <w:t>Foundational sectors remain significant but less productive;</w:t>
      </w:r>
      <w:r w:rsidR="001622E9">
        <w:rPr>
          <w:rFonts w:cstheme="minorHAnsi"/>
          <w:sz w:val="24"/>
          <w:szCs w:val="24"/>
        </w:rPr>
        <w:t xml:space="preserve"> there has been a decline in maritime sector strength since 2023 – however, coupled with logistics, it is still a core sector for K&amp;M.</w:t>
      </w:r>
    </w:p>
    <w:p w14:paraId="60AA624F" w14:textId="4E608D79" w:rsidR="004A1347" w:rsidRPr="003E52FB" w:rsidRDefault="003E52FB" w:rsidP="00B85B66">
      <w:pPr>
        <w:pStyle w:val="ListParagraph"/>
        <w:numPr>
          <w:ilvl w:val="0"/>
          <w:numId w:val="9"/>
        </w:numPr>
        <w:spacing w:after="0" w:line="240" w:lineRule="auto"/>
        <w:rPr>
          <w:rFonts w:cstheme="minorHAnsi"/>
          <w:sz w:val="24"/>
          <w:szCs w:val="24"/>
        </w:rPr>
      </w:pPr>
      <w:r>
        <w:rPr>
          <w:rFonts w:cstheme="minorHAnsi"/>
          <w:sz w:val="24"/>
          <w:szCs w:val="24"/>
        </w:rPr>
        <w:t>The present used location quotients, that are a</w:t>
      </w:r>
      <w:r w:rsidRPr="003E52FB">
        <w:rPr>
          <w:rFonts w:cstheme="minorHAnsi"/>
          <w:sz w:val="24"/>
          <w:szCs w:val="24"/>
        </w:rPr>
        <w:t xml:space="preserve"> measure of sector concentration that compares the share of employment in Kent and Medway to the national share, indicating potential local specialisms (e.g., a high LQ in fruit and vegetable production suggests the area is particularly strong in that activity</w:t>
      </w:r>
      <w:r>
        <w:rPr>
          <w:rFonts w:cstheme="minorHAnsi"/>
          <w:sz w:val="24"/>
          <w:szCs w:val="24"/>
        </w:rPr>
        <w:t>).</w:t>
      </w:r>
    </w:p>
    <w:p w14:paraId="6D7F691A" w14:textId="77777777" w:rsidR="004A1347" w:rsidRPr="004A1347" w:rsidRDefault="004A1347" w:rsidP="004A1347">
      <w:pPr>
        <w:spacing w:after="0" w:line="240" w:lineRule="auto"/>
        <w:rPr>
          <w:rFonts w:cstheme="minorHAnsi"/>
          <w:sz w:val="24"/>
          <w:szCs w:val="24"/>
        </w:rPr>
      </w:pPr>
    </w:p>
    <w:p w14:paraId="095FBF5A" w14:textId="77777777" w:rsidR="003E52FB" w:rsidRDefault="003E52FB" w:rsidP="00B85B66">
      <w:pPr>
        <w:pStyle w:val="ListParagraph"/>
        <w:numPr>
          <w:ilvl w:val="1"/>
          <w:numId w:val="3"/>
        </w:numPr>
        <w:spacing w:after="0" w:line="240" w:lineRule="auto"/>
        <w:ind w:left="567" w:hanging="567"/>
        <w:rPr>
          <w:rFonts w:cstheme="minorHAnsi"/>
          <w:sz w:val="24"/>
          <w:szCs w:val="24"/>
        </w:rPr>
      </w:pPr>
      <w:r>
        <w:rPr>
          <w:rFonts w:cstheme="minorHAnsi"/>
          <w:sz w:val="24"/>
          <w:szCs w:val="24"/>
        </w:rPr>
        <w:t>There was a pause in the presentation for board members to ask questions:</w:t>
      </w:r>
    </w:p>
    <w:p w14:paraId="1C9417FE" w14:textId="6612A5D4" w:rsidR="003E52FB" w:rsidRDefault="00F21EA4" w:rsidP="00B85B66">
      <w:pPr>
        <w:pStyle w:val="ListParagraph"/>
        <w:numPr>
          <w:ilvl w:val="0"/>
          <w:numId w:val="2"/>
        </w:numPr>
        <w:spacing w:after="0" w:line="240" w:lineRule="auto"/>
        <w:rPr>
          <w:sz w:val="24"/>
          <w:szCs w:val="24"/>
        </w:rPr>
      </w:pPr>
      <w:r>
        <w:rPr>
          <w:sz w:val="24"/>
          <w:szCs w:val="24"/>
        </w:rPr>
        <w:t xml:space="preserve">Cllr Stephen Thompson </w:t>
      </w:r>
      <w:r w:rsidR="00FE7996" w:rsidRPr="00FE7996">
        <w:rPr>
          <w:sz w:val="24"/>
          <w:szCs w:val="24"/>
        </w:rPr>
        <w:t xml:space="preserve">asked for clarification </w:t>
      </w:r>
      <w:r>
        <w:rPr>
          <w:sz w:val="24"/>
          <w:szCs w:val="24"/>
        </w:rPr>
        <w:t xml:space="preserve">about the </w:t>
      </w:r>
      <w:r w:rsidR="00710CA7">
        <w:rPr>
          <w:sz w:val="24"/>
          <w:szCs w:val="24"/>
        </w:rPr>
        <w:t xml:space="preserve">strength of the </w:t>
      </w:r>
      <w:r>
        <w:rPr>
          <w:sz w:val="24"/>
          <w:szCs w:val="24"/>
        </w:rPr>
        <w:t xml:space="preserve">agri-food sector. Gillian O’Connell explained that data shows that the agri-food sector is </w:t>
      </w:r>
      <w:r w:rsidRPr="00F21EA4">
        <w:rPr>
          <w:sz w:val="24"/>
          <w:szCs w:val="24"/>
        </w:rPr>
        <w:t>highly specialised</w:t>
      </w:r>
      <w:r>
        <w:rPr>
          <w:sz w:val="24"/>
          <w:szCs w:val="24"/>
        </w:rPr>
        <w:t xml:space="preserve"> in K&amp;M</w:t>
      </w:r>
      <w:r w:rsidRPr="00F21EA4">
        <w:rPr>
          <w:sz w:val="24"/>
          <w:szCs w:val="24"/>
        </w:rPr>
        <w:t xml:space="preserve"> with more employment than the national average, but it’s smaller in overall size and value compared to major sectors like construction. </w:t>
      </w:r>
    </w:p>
    <w:p w14:paraId="73F8EEED" w14:textId="4A0C2F65" w:rsidR="00F21EA4" w:rsidRDefault="00F21EA4" w:rsidP="00B85B66">
      <w:pPr>
        <w:pStyle w:val="ListParagraph"/>
        <w:numPr>
          <w:ilvl w:val="0"/>
          <w:numId w:val="2"/>
        </w:numPr>
        <w:spacing w:after="0" w:line="240" w:lineRule="auto"/>
        <w:rPr>
          <w:sz w:val="24"/>
          <w:szCs w:val="24"/>
        </w:rPr>
      </w:pPr>
      <w:r>
        <w:rPr>
          <w:sz w:val="24"/>
          <w:szCs w:val="24"/>
        </w:rPr>
        <w:t>Jo Nolan asked if the data sources include freelancers. Martyn Saunders replied that t</w:t>
      </w:r>
      <w:r w:rsidRPr="00F21EA4">
        <w:rPr>
          <w:sz w:val="24"/>
          <w:szCs w:val="24"/>
        </w:rPr>
        <w:t xml:space="preserve">he employment data comes from the Business Register and Employment Survey, which includes VAT-registered businesses and sole traders earning over £90K, but excludes most freelancers. </w:t>
      </w:r>
      <w:r>
        <w:rPr>
          <w:sz w:val="24"/>
          <w:szCs w:val="24"/>
        </w:rPr>
        <w:t>Jo Nolan felt t</w:t>
      </w:r>
      <w:r w:rsidRPr="00F21EA4">
        <w:rPr>
          <w:sz w:val="24"/>
          <w:szCs w:val="24"/>
        </w:rPr>
        <w:t xml:space="preserve">his omission is significant for sectors like creative and digital, where freelancers make up at least 30% of the </w:t>
      </w:r>
      <w:r w:rsidRPr="00F21EA4">
        <w:rPr>
          <w:sz w:val="24"/>
          <w:szCs w:val="24"/>
        </w:rPr>
        <w:lastRenderedPageBreak/>
        <w:t xml:space="preserve">workforce. </w:t>
      </w:r>
      <w:r>
        <w:rPr>
          <w:sz w:val="24"/>
          <w:szCs w:val="24"/>
        </w:rPr>
        <w:t>Martyn Saunders replied that the c</w:t>
      </w:r>
      <w:r w:rsidRPr="00F21EA4">
        <w:rPr>
          <w:sz w:val="24"/>
          <w:szCs w:val="24"/>
        </w:rPr>
        <w:t>reative and digital sectors were split into two bespoke definitions: one for digital activities within the creative supply chain and another for broader creative and cultural activities  Digital and creative includes areas like film and TV production, gaming, and software, while the other category covers activities such as theatre and arts and crafts.</w:t>
      </w:r>
      <w:r w:rsidR="0034129B">
        <w:rPr>
          <w:sz w:val="24"/>
          <w:szCs w:val="24"/>
        </w:rPr>
        <w:t xml:space="preserve"> It is the digital </w:t>
      </w:r>
      <w:r w:rsidR="00710CA7">
        <w:rPr>
          <w:sz w:val="24"/>
          <w:szCs w:val="24"/>
        </w:rPr>
        <w:t>side of the creative supply chain that is showing positive growth.</w:t>
      </w:r>
    </w:p>
    <w:p w14:paraId="12CBE977" w14:textId="687EC30C" w:rsidR="00996D61" w:rsidRDefault="00996D61" w:rsidP="00B85B66">
      <w:pPr>
        <w:pStyle w:val="ListParagraph"/>
        <w:numPr>
          <w:ilvl w:val="0"/>
          <w:numId w:val="2"/>
        </w:numPr>
        <w:spacing w:after="0" w:line="240" w:lineRule="auto"/>
        <w:rPr>
          <w:sz w:val="24"/>
          <w:szCs w:val="24"/>
        </w:rPr>
      </w:pPr>
      <w:r>
        <w:rPr>
          <w:sz w:val="24"/>
          <w:szCs w:val="24"/>
        </w:rPr>
        <w:t xml:space="preserve">Jo Nolan asked if </w:t>
      </w:r>
      <w:r w:rsidRPr="00996D61">
        <w:rPr>
          <w:sz w:val="24"/>
          <w:szCs w:val="24"/>
        </w:rPr>
        <w:t>the data include</w:t>
      </w:r>
      <w:r>
        <w:rPr>
          <w:sz w:val="24"/>
          <w:szCs w:val="24"/>
        </w:rPr>
        <w:t>s</w:t>
      </w:r>
      <w:r w:rsidRPr="00996D61">
        <w:rPr>
          <w:sz w:val="24"/>
          <w:szCs w:val="24"/>
        </w:rPr>
        <w:t xml:space="preserve"> inward investment or temporary companies operating in Kent for short periods?</w:t>
      </w:r>
      <w:r>
        <w:rPr>
          <w:sz w:val="24"/>
          <w:szCs w:val="24"/>
        </w:rPr>
        <w:t xml:space="preserve"> Martyn Saunders replied that t</w:t>
      </w:r>
      <w:r w:rsidRPr="00996D61">
        <w:rPr>
          <w:sz w:val="24"/>
          <w:szCs w:val="24"/>
        </w:rPr>
        <w:t>he survey captures businesses based on their location at the time of measurement, so temporary activity can appear in the data as a snapshot. For example, major projects may cause short-term spikes that later return to trend.</w:t>
      </w:r>
    </w:p>
    <w:p w14:paraId="44098DF6" w14:textId="0435FAD6" w:rsidR="00904D0B" w:rsidRPr="00904D0B" w:rsidRDefault="00904D0B" w:rsidP="00B85B66">
      <w:pPr>
        <w:pStyle w:val="ListParagraph"/>
        <w:numPr>
          <w:ilvl w:val="0"/>
          <w:numId w:val="2"/>
        </w:numPr>
        <w:spacing w:after="0" w:line="240" w:lineRule="auto"/>
        <w:rPr>
          <w:sz w:val="24"/>
          <w:szCs w:val="24"/>
        </w:rPr>
      </w:pPr>
      <w:r>
        <w:rPr>
          <w:sz w:val="24"/>
          <w:szCs w:val="24"/>
        </w:rPr>
        <w:t>Simon Cook asked w</w:t>
      </w:r>
      <w:r w:rsidRPr="00904D0B">
        <w:rPr>
          <w:sz w:val="24"/>
          <w:szCs w:val="24"/>
        </w:rPr>
        <w:t>hy does defence show as zero in Kent when major employers like BAE Systems operate there</w:t>
      </w:r>
      <w:r>
        <w:rPr>
          <w:sz w:val="24"/>
          <w:szCs w:val="24"/>
        </w:rPr>
        <w:t xml:space="preserve"> with 1,500 employees</w:t>
      </w:r>
      <w:r w:rsidRPr="00904D0B">
        <w:rPr>
          <w:sz w:val="24"/>
          <w:szCs w:val="24"/>
        </w:rPr>
        <w:t xml:space="preserve">? </w:t>
      </w:r>
      <w:r>
        <w:rPr>
          <w:sz w:val="24"/>
          <w:szCs w:val="24"/>
        </w:rPr>
        <w:t>Martyn Saunders explained t</w:t>
      </w:r>
      <w:r w:rsidRPr="00904D0B">
        <w:rPr>
          <w:sz w:val="24"/>
          <w:szCs w:val="24"/>
        </w:rPr>
        <w:t>he analysis uses a very narrow government definition for defence, based on specific SIC codes (e.g., military vehicles, ammunition). Many defence-related activities fall under broader codes like aerospace or advanced manufacturing, and some firms may avoid disclosure for security reasons. This explains why defence appears as zero despite significant local activity.</w:t>
      </w:r>
      <w:r>
        <w:rPr>
          <w:sz w:val="24"/>
          <w:szCs w:val="24"/>
        </w:rPr>
        <w:t xml:space="preserve"> </w:t>
      </w:r>
      <w:r w:rsidRPr="00FE7996">
        <w:rPr>
          <w:rFonts w:eastAsia="Segoe UI" w:cs="Segoe UI"/>
          <w:b/>
          <w:bCs/>
          <w:color w:val="0070C0"/>
          <w:sz w:val="24"/>
          <w:szCs w:val="24"/>
        </w:rPr>
        <w:t xml:space="preserve">ACTION: </w:t>
      </w:r>
      <w:r>
        <w:rPr>
          <w:rFonts w:eastAsia="Segoe UI" w:cs="Segoe UI"/>
          <w:color w:val="0070C0"/>
          <w:sz w:val="24"/>
          <w:szCs w:val="24"/>
        </w:rPr>
        <w:t>Metro Dynamics were asked to look into this specific example, and provide more information to the board (see separate email for answer).</w:t>
      </w:r>
    </w:p>
    <w:p w14:paraId="4ED05256" w14:textId="474F80BB" w:rsidR="00904D0B" w:rsidRDefault="00904D0B" w:rsidP="00B85B66">
      <w:pPr>
        <w:pStyle w:val="ListParagraph"/>
        <w:numPr>
          <w:ilvl w:val="0"/>
          <w:numId w:val="2"/>
        </w:numPr>
        <w:spacing w:after="0" w:line="240" w:lineRule="auto"/>
        <w:rPr>
          <w:sz w:val="24"/>
          <w:szCs w:val="24"/>
        </w:rPr>
      </w:pPr>
      <w:r>
        <w:rPr>
          <w:sz w:val="24"/>
          <w:szCs w:val="24"/>
        </w:rPr>
        <w:t>Paul Turner said</w:t>
      </w:r>
      <w:r w:rsidRPr="00904D0B">
        <w:rPr>
          <w:sz w:val="24"/>
          <w:szCs w:val="24"/>
        </w:rPr>
        <w:t xml:space="preserve"> </w:t>
      </w:r>
      <w:r>
        <w:rPr>
          <w:sz w:val="24"/>
          <w:szCs w:val="24"/>
        </w:rPr>
        <w:t>c</w:t>
      </w:r>
      <w:r w:rsidRPr="00904D0B">
        <w:rPr>
          <w:sz w:val="24"/>
          <w:szCs w:val="24"/>
        </w:rPr>
        <w:t xml:space="preserve">reative and cultural sectors include very different industries like theatre and museums, which vary greatly in funding and employment. How is this difference reflected? </w:t>
      </w:r>
      <w:r>
        <w:rPr>
          <w:sz w:val="24"/>
          <w:szCs w:val="24"/>
        </w:rPr>
        <w:t>Martyn Saunders replied that t</w:t>
      </w:r>
      <w:r w:rsidRPr="00904D0B">
        <w:rPr>
          <w:sz w:val="24"/>
          <w:szCs w:val="24"/>
        </w:rPr>
        <w:t>he grouping aims to give an overall picture of the economy, but detailed analysis of individual sub-sectors has been done. Specific strengths within the wider creative and cultural sector can be highlighted in the final report.</w:t>
      </w:r>
    </w:p>
    <w:p w14:paraId="7103CCAB" w14:textId="304CA166" w:rsidR="003C4F94" w:rsidRDefault="003C4F94" w:rsidP="00B85B66">
      <w:pPr>
        <w:pStyle w:val="ListParagraph"/>
        <w:numPr>
          <w:ilvl w:val="0"/>
          <w:numId w:val="2"/>
        </w:numPr>
        <w:spacing w:after="0" w:line="240" w:lineRule="auto"/>
        <w:rPr>
          <w:sz w:val="24"/>
          <w:szCs w:val="24"/>
        </w:rPr>
      </w:pPr>
      <w:r>
        <w:rPr>
          <w:sz w:val="24"/>
          <w:szCs w:val="24"/>
        </w:rPr>
        <w:t>Cllr Monique Bonney was</w:t>
      </w:r>
      <w:r w:rsidRPr="003C4F94">
        <w:rPr>
          <w:sz w:val="24"/>
          <w:szCs w:val="24"/>
        </w:rPr>
        <w:t xml:space="preserve"> </w:t>
      </w:r>
      <w:r>
        <w:rPr>
          <w:sz w:val="24"/>
          <w:szCs w:val="24"/>
        </w:rPr>
        <w:t>c</w:t>
      </w:r>
      <w:r w:rsidRPr="003C4F94">
        <w:rPr>
          <w:sz w:val="24"/>
          <w:szCs w:val="24"/>
        </w:rPr>
        <w:t>oncern</w:t>
      </w:r>
      <w:r>
        <w:rPr>
          <w:sz w:val="24"/>
          <w:szCs w:val="24"/>
        </w:rPr>
        <w:t>ed</w:t>
      </w:r>
      <w:r w:rsidRPr="003C4F94">
        <w:rPr>
          <w:sz w:val="24"/>
          <w:szCs w:val="24"/>
        </w:rPr>
        <w:t xml:space="preserve"> that maps showing </w:t>
      </w:r>
      <w:r w:rsidR="001937E5">
        <w:rPr>
          <w:sz w:val="24"/>
          <w:szCs w:val="24"/>
        </w:rPr>
        <w:t xml:space="preserve">specific </w:t>
      </w:r>
      <w:r w:rsidR="009629F6">
        <w:rPr>
          <w:sz w:val="24"/>
          <w:szCs w:val="24"/>
        </w:rPr>
        <w:t>clusters</w:t>
      </w:r>
      <w:r w:rsidR="001937E5">
        <w:rPr>
          <w:sz w:val="24"/>
          <w:szCs w:val="24"/>
        </w:rPr>
        <w:t xml:space="preserve"> may</w:t>
      </w:r>
      <w:r w:rsidR="009629F6">
        <w:rPr>
          <w:sz w:val="24"/>
          <w:szCs w:val="24"/>
        </w:rPr>
        <w:t xml:space="preserve"> </w:t>
      </w:r>
      <w:r w:rsidRPr="003C4F94">
        <w:rPr>
          <w:sz w:val="24"/>
          <w:szCs w:val="24"/>
        </w:rPr>
        <w:t xml:space="preserve">misrepresent economic activity, as significant business hubs like Sittingbourne’s </w:t>
      </w:r>
      <w:proofErr w:type="spellStart"/>
      <w:r w:rsidRPr="003C4F94">
        <w:rPr>
          <w:sz w:val="24"/>
          <w:szCs w:val="24"/>
        </w:rPr>
        <w:t>Euro</w:t>
      </w:r>
      <w:r w:rsidR="001937E5">
        <w:rPr>
          <w:sz w:val="24"/>
          <w:szCs w:val="24"/>
        </w:rPr>
        <w:t>l</w:t>
      </w:r>
      <w:r w:rsidRPr="003C4F94">
        <w:rPr>
          <w:sz w:val="24"/>
          <w:szCs w:val="24"/>
        </w:rPr>
        <w:t>ink</w:t>
      </w:r>
      <w:proofErr w:type="spellEnd"/>
      <w:r w:rsidRPr="003C4F94">
        <w:rPr>
          <w:sz w:val="24"/>
          <w:szCs w:val="24"/>
        </w:rPr>
        <w:t xml:space="preserve"> appear blank. Also worried about data limitations (e.g., VAT registration) giving an unclear picture. </w:t>
      </w:r>
      <w:r w:rsidR="001937E5">
        <w:rPr>
          <w:sz w:val="24"/>
          <w:szCs w:val="24"/>
        </w:rPr>
        <w:t>Martyn Saunders responded that t</w:t>
      </w:r>
      <w:r w:rsidRPr="001937E5">
        <w:rPr>
          <w:sz w:val="24"/>
          <w:szCs w:val="24"/>
        </w:rPr>
        <w:t xml:space="preserve">he maps reflect government-defined </w:t>
      </w:r>
      <w:r w:rsidR="001937E5">
        <w:rPr>
          <w:sz w:val="24"/>
          <w:szCs w:val="24"/>
        </w:rPr>
        <w:t xml:space="preserve">IS8 </w:t>
      </w:r>
      <w:r w:rsidRPr="001937E5">
        <w:rPr>
          <w:sz w:val="24"/>
          <w:szCs w:val="24"/>
        </w:rPr>
        <w:t>datasets, not the full analysis. Multiple sources (ONS, investment data, etc.) are being combined to build a complete picture of K</w:t>
      </w:r>
      <w:r w:rsidR="001937E5">
        <w:rPr>
          <w:sz w:val="24"/>
          <w:szCs w:val="24"/>
        </w:rPr>
        <w:t xml:space="preserve">&amp;M’s </w:t>
      </w:r>
      <w:r w:rsidRPr="001937E5">
        <w:rPr>
          <w:sz w:val="24"/>
          <w:szCs w:val="24"/>
        </w:rPr>
        <w:t xml:space="preserve">economy. The final growth plan will align government </w:t>
      </w:r>
      <w:r w:rsidR="001937E5">
        <w:rPr>
          <w:sz w:val="24"/>
          <w:szCs w:val="24"/>
        </w:rPr>
        <w:t xml:space="preserve">IS8 </w:t>
      </w:r>
      <w:r w:rsidRPr="001937E5">
        <w:rPr>
          <w:sz w:val="24"/>
          <w:szCs w:val="24"/>
        </w:rPr>
        <w:t>requirements with Kent’s actual strengths for funding and strategy purposes</w:t>
      </w:r>
      <w:r w:rsidR="001937E5">
        <w:rPr>
          <w:sz w:val="24"/>
          <w:szCs w:val="24"/>
        </w:rPr>
        <w:t>, so that assets are not overlooked.</w:t>
      </w:r>
    </w:p>
    <w:p w14:paraId="3E1675E6" w14:textId="77777777" w:rsidR="001937E5" w:rsidRDefault="001937E5" w:rsidP="00705676">
      <w:pPr>
        <w:spacing w:after="0" w:line="240" w:lineRule="auto"/>
        <w:rPr>
          <w:sz w:val="24"/>
          <w:szCs w:val="24"/>
        </w:rPr>
      </w:pPr>
    </w:p>
    <w:p w14:paraId="281AAA56" w14:textId="22056F6C" w:rsidR="00705676" w:rsidRPr="00705676" w:rsidRDefault="00705676" w:rsidP="00B85B66">
      <w:pPr>
        <w:pStyle w:val="ListParagraph"/>
        <w:numPr>
          <w:ilvl w:val="1"/>
          <w:numId w:val="3"/>
        </w:numPr>
        <w:spacing w:after="0" w:line="240" w:lineRule="auto"/>
        <w:ind w:left="567" w:hanging="567"/>
        <w:rPr>
          <w:sz w:val="24"/>
          <w:szCs w:val="24"/>
        </w:rPr>
      </w:pPr>
      <w:r w:rsidRPr="00705676">
        <w:rPr>
          <w:sz w:val="24"/>
          <w:szCs w:val="24"/>
        </w:rPr>
        <w:t>Gillian O’Connell then made the following comments to help guide the KMEP board on the potential sectors to be selected for the phase 2 deep dive:</w:t>
      </w:r>
    </w:p>
    <w:p w14:paraId="1A8145A9" w14:textId="34A5603A" w:rsidR="00705676" w:rsidRDefault="00705676" w:rsidP="00B85B66">
      <w:pPr>
        <w:pStyle w:val="ListParagraph"/>
        <w:numPr>
          <w:ilvl w:val="0"/>
          <w:numId w:val="10"/>
        </w:numPr>
        <w:spacing w:after="0" w:line="240" w:lineRule="auto"/>
        <w:ind w:left="1560" w:hanging="426"/>
        <w:rPr>
          <w:sz w:val="24"/>
          <w:szCs w:val="24"/>
        </w:rPr>
      </w:pPr>
      <w:r w:rsidRPr="00705676">
        <w:rPr>
          <w:b/>
          <w:bCs/>
          <w:sz w:val="24"/>
          <w:szCs w:val="24"/>
        </w:rPr>
        <w:t xml:space="preserve">Agri-food and </w:t>
      </w:r>
      <w:proofErr w:type="spellStart"/>
      <w:r w:rsidRPr="00705676">
        <w:rPr>
          <w:b/>
          <w:bCs/>
          <w:sz w:val="24"/>
          <w:szCs w:val="24"/>
        </w:rPr>
        <w:t>Agritech</w:t>
      </w:r>
      <w:proofErr w:type="spellEnd"/>
      <w:r w:rsidRPr="00705676">
        <w:rPr>
          <w:sz w:val="24"/>
          <w:szCs w:val="24"/>
        </w:rPr>
        <w:t xml:space="preserve">: </w:t>
      </w:r>
      <w:r>
        <w:rPr>
          <w:sz w:val="24"/>
          <w:szCs w:val="24"/>
        </w:rPr>
        <w:t>Significant</w:t>
      </w:r>
      <w:r w:rsidRPr="00705676">
        <w:rPr>
          <w:sz w:val="24"/>
          <w:szCs w:val="24"/>
        </w:rPr>
        <w:t xml:space="preserve"> employ</w:t>
      </w:r>
      <w:r>
        <w:rPr>
          <w:sz w:val="24"/>
          <w:szCs w:val="24"/>
        </w:rPr>
        <w:t>ment in this sector</w:t>
      </w:r>
      <w:r w:rsidRPr="00705676">
        <w:rPr>
          <w:sz w:val="24"/>
          <w:szCs w:val="24"/>
        </w:rPr>
        <w:t xml:space="preserve"> with strong supply chain specialisms (production, processing, packaging); low productivity but high strategic importance for Kent. </w:t>
      </w:r>
    </w:p>
    <w:p w14:paraId="097FC4DD" w14:textId="77777777" w:rsidR="00705676" w:rsidRDefault="00705676" w:rsidP="00B85B66">
      <w:pPr>
        <w:pStyle w:val="ListParagraph"/>
        <w:numPr>
          <w:ilvl w:val="0"/>
          <w:numId w:val="10"/>
        </w:numPr>
        <w:spacing w:after="0" w:line="240" w:lineRule="auto"/>
        <w:ind w:left="1560" w:hanging="426"/>
        <w:rPr>
          <w:sz w:val="24"/>
          <w:szCs w:val="24"/>
        </w:rPr>
      </w:pPr>
      <w:r w:rsidRPr="00705676">
        <w:rPr>
          <w:b/>
          <w:bCs/>
          <w:sz w:val="24"/>
          <w:szCs w:val="24"/>
        </w:rPr>
        <w:t>Construction</w:t>
      </w:r>
      <w:r w:rsidRPr="00705676">
        <w:rPr>
          <w:sz w:val="24"/>
          <w:szCs w:val="24"/>
        </w:rPr>
        <w:t xml:space="preserve">: Highly specialised and high-value sector; notable strengths in transport infrastructure and modular construction. </w:t>
      </w:r>
    </w:p>
    <w:p w14:paraId="7ABD48ED" w14:textId="77777777" w:rsidR="00705676" w:rsidRDefault="00705676" w:rsidP="00B85B66">
      <w:pPr>
        <w:pStyle w:val="ListParagraph"/>
        <w:numPr>
          <w:ilvl w:val="0"/>
          <w:numId w:val="10"/>
        </w:numPr>
        <w:spacing w:after="0" w:line="240" w:lineRule="auto"/>
        <w:ind w:left="1560" w:hanging="426"/>
        <w:rPr>
          <w:sz w:val="24"/>
          <w:szCs w:val="24"/>
        </w:rPr>
      </w:pPr>
      <w:r w:rsidRPr="00705676">
        <w:rPr>
          <w:b/>
          <w:bCs/>
          <w:sz w:val="24"/>
          <w:szCs w:val="24"/>
        </w:rPr>
        <w:t>Creative Sector</w:t>
      </w:r>
      <w:r w:rsidRPr="00705676">
        <w:rPr>
          <w:sz w:val="24"/>
          <w:szCs w:val="24"/>
        </w:rPr>
        <w:t>: High-value sector with cultural importance</w:t>
      </w:r>
      <w:r>
        <w:rPr>
          <w:sz w:val="24"/>
          <w:szCs w:val="24"/>
        </w:rPr>
        <w:t>.</w:t>
      </w:r>
      <w:r w:rsidRPr="00705676">
        <w:rPr>
          <w:rFonts w:eastAsia="Work Sans Light" w:hAnsi="Arial Nova" w:cs="Work Sans Light"/>
          <w:color w:val="1A1A1A"/>
          <w:kern w:val="24"/>
        </w:rPr>
        <w:t xml:space="preserve"> </w:t>
      </w:r>
      <w:r w:rsidRPr="00705676">
        <w:rPr>
          <w:sz w:val="24"/>
          <w:szCs w:val="24"/>
        </w:rPr>
        <w:t>However, concentration is low and decreasing due to falling employment. Growth is weak overall, but positive trends in the digital creative industries.</w:t>
      </w:r>
      <w:r>
        <w:rPr>
          <w:sz w:val="24"/>
          <w:szCs w:val="24"/>
        </w:rPr>
        <w:t xml:space="preserve"> </w:t>
      </w:r>
    </w:p>
    <w:p w14:paraId="2D5B07D6" w14:textId="77777777" w:rsidR="00705676" w:rsidRDefault="00705676" w:rsidP="00B85B66">
      <w:pPr>
        <w:pStyle w:val="ListParagraph"/>
        <w:numPr>
          <w:ilvl w:val="0"/>
          <w:numId w:val="10"/>
        </w:numPr>
        <w:spacing w:after="0" w:line="240" w:lineRule="auto"/>
        <w:ind w:left="1560" w:hanging="426"/>
        <w:rPr>
          <w:sz w:val="24"/>
          <w:szCs w:val="24"/>
        </w:rPr>
      </w:pPr>
      <w:r w:rsidRPr="00705676">
        <w:rPr>
          <w:b/>
          <w:bCs/>
          <w:sz w:val="24"/>
          <w:szCs w:val="24"/>
        </w:rPr>
        <w:t>Digital</w:t>
      </w:r>
      <w:r w:rsidRPr="00705676">
        <w:rPr>
          <w:sz w:val="24"/>
          <w:szCs w:val="24"/>
        </w:rPr>
        <w:t xml:space="preserve">: Combines manufacturing strengths (e.g., electronics in Medway) with creative and software activities; strong growth trends. </w:t>
      </w:r>
    </w:p>
    <w:p w14:paraId="29DA8ED0" w14:textId="77777777" w:rsidR="00705676" w:rsidRDefault="00705676" w:rsidP="00B85B66">
      <w:pPr>
        <w:pStyle w:val="ListParagraph"/>
        <w:numPr>
          <w:ilvl w:val="0"/>
          <w:numId w:val="10"/>
        </w:numPr>
        <w:spacing w:after="0" w:line="240" w:lineRule="auto"/>
        <w:ind w:left="1560" w:hanging="426"/>
        <w:rPr>
          <w:sz w:val="24"/>
          <w:szCs w:val="24"/>
        </w:rPr>
      </w:pPr>
      <w:r w:rsidRPr="00705676">
        <w:rPr>
          <w:b/>
          <w:bCs/>
          <w:sz w:val="24"/>
          <w:szCs w:val="24"/>
        </w:rPr>
        <w:lastRenderedPageBreak/>
        <w:t>Energy</w:t>
      </w:r>
      <w:r w:rsidRPr="00705676">
        <w:rPr>
          <w:sz w:val="24"/>
          <w:szCs w:val="24"/>
        </w:rPr>
        <w:t xml:space="preserve">: Coastal opportunities and high-value potential; aligns with </w:t>
      </w:r>
      <w:r>
        <w:rPr>
          <w:sz w:val="24"/>
          <w:szCs w:val="24"/>
        </w:rPr>
        <w:t xml:space="preserve">central government’s </w:t>
      </w:r>
      <w:r w:rsidRPr="00705676">
        <w:rPr>
          <w:sz w:val="24"/>
          <w:szCs w:val="24"/>
        </w:rPr>
        <w:t xml:space="preserve">clean energy and sustainability priorities. </w:t>
      </w:r>
    </w:p>
    <w:p w14:paraId="78A4C511" w14:textId="77777777" w:rsidR="00705676" w:rsidRDefault="00705676" w:rsidP="00B85B66">
      <w:pPr>
        <w:pStyle w:val="ListParagraph"/>
        <w:numPr>
          <w:ilvl w:val="0"/>
          <w:numId w:val="10"/>
        </w:numPr>
        <w:spacing w:after="0" w:line="240" w:lineRule="auto"/>
        <w:ind w:left="1560" w:hanging="426"/>
        <w:rPr>
          <w:sz w:val="24"/>
          <w:szCs w:val="24"/>
        </w:rPr>
      </w:pPr>
      <w:r w:rsidRPr="00705676">
        <w:rPr>
          <w:b/>
          <w:bCs/>
          <w:sz w:val="24"/>
          <w:szCs w:val="24"/>
        </w:rPr>
        <w:t>Life Sciences</w:t>
      </w:r>
      <w:r w:rsidRPr="00705676">
        <w:rPr>
          <w:sz w:val="24"/>
          <w:szCs w:val="24"/>
        </w:rPr>
        <w:t>: Geographic clusters and flagship companies present</w:t>
      </w:r>
      <w:r>
        <w:rPr>
          <w:sz w:val="24"/>
          <w:szCs w:val="24"/>
        </w:rPr>
        <w:t xml:space="preserve"> in K&amp;M</w:t>
      </w:r>
      <w:r w:rsidRPr="00705676">
        <w:rPr>
          <w:sz w:val="24"/>
          <w:szCs w:val="24"/>
        </w:rPr>
        <w:t xml:space="preserve">; sector faces employment decline but retains strategic significance. </w:t>
      </w:r>
    </w:p>
    <w:p w14:paraId="52EF58C2" w14:textId="153DA30C" w:rsidR="00705676" w:rsidRPr="00705676" w:rsidRDefault="00705676" w:rsidP="00B85B66">
      <w:pPr>
        <w:pStyle w:val="ListParagraph"/>
        <w:numPr>
          <w:ilvl w:val="0"/>
          <w:numId w:val="10"/>
        </w:numPr>
        <w:spacing w:after="0" w:line="240" w:lineRule="auto"/>
        <w:ind w:left="1560" w:hanging="426"/>
        <w:rPr>
          <w:sz w:val="24"/>
          <w:szCs w:val="24"/>
        </w:rPr>
      </w:pPr>
      <w:r w:rsidRPr="00705676">
        <w:rPr>
          <w:b/>
          <w:bCs/>
          <w:sz w:val="24"/>
          <w:szCs w:val="24"/>
        </w:rPr>
        <w:t>Ports and Logistics</w:t>
      </w:r>
      <w:r w:rsidRPr="00705676">
        <w:rPr>
          <w:sz w:val="24"/>
          <w:szCs w:val="24"/>
        </w:rPr>
        <w:t xml:space="preserve">: Competitive advantage due to Kent’s location and Dover port; recent growth mainly in logistics rather than port operations. </w:t>
      </w:r>
    </w:p>
    <w:p w14:paraId="5B780958" w14:textId="77777777" w:rsidR="00705676" w:rsidRDefault="00705676" w:rsidP="00705676">
      <w:pPr>
        <w:spacing w:after="0" w:line="240" w:lineRule="auto"/>
        <w:rPr>
          <w:sz w:val="24"/>
          <w:szCs w:val="24"/>
        </w:rPr>
      </w:pPr>
    </w:p>
    <w:p w14:paraId="284A24A9" w14:textId="77777777" w:rsidR="00BA1AF7" w:rsidRDefault="00705676" w:rsidP="00B85B66">
      <w:pPr>
        <w:pStyle w:val="ListParagraph"/>
        <w:numPr>
          <w:ilvl w:val="1"/>
          <w:numId w:val="3"/>
        </w:numPr>
        <w:spacing w:after="0" w:line="240" w:lineRule="auto"/>
        <w:ind w:left="567" w:hanging="567"/>
        <w:rPr>
          <w:sz w:val="24"/>
          <w:szCs w:val="24"/>
        </w:rPr>
      </w:pPr>
      <w:r w:rsidRPr="00BA1AF7">
        <w:rPr>
          <w:sz w:val="24"/>
          <w:szCs w:val="24"/>
        </w:rPr>
        <w:t>Gillian O’Connell concluded that the evidence-base data identified digital, agri-food/</w:t>
      </w:r>
      <w:proofErr w:type="spellStart"/>
      <w:r w:rsidRPr="00BA1AF7">
        <w:rPr>
          <w:sz w:val="24"/>
          <w:szCs w:val="24"/>
        </w:rPr>
        <w:t>agri</w:t>
      </w:r>
      <w:proofErr w:type="spellEnd"/>
      <w:r w:rsidRPr="00BA1AF7">
        <w:rPr>
          <w:sz w:val="24"/>
          <w:szCs w:val="24"/>
        </w:rPr>
        <w:t>-tech, and ports and logistics, as the three sectors most suitable for the deep-dive analysis</w:t>
      </w:r>
      <w:r w:rsidR="00BA1AF7" w:rsidRPr="00BA1AF7">
        <w:rPr>
          <w:sz w:val="24"/>
          <w:szCs w:val="24"/>
        </w:rPr>
        <w:t>. Martyn Saunders asked the board to consider if they wished to select these sectors.</w:t>
      </w:r>
    </w:p>
    <w:p w14:paraId="5BE29E2F" w14:textId="77777777" w:rsidR="00BA1AF7" w:rsidRDefault="00BA1AF7" w:rsidP="00BA1AF7">
      <w:pPr>
        <w:pStyle w:val="ListParagraph"/>
        <w:spacing w:after="0" w:line="240" w:lineRule="auto"/>
        <w:ind w:left="567"/>
        <w:rPr>
          <w:sz w:val="24"/>
          <w:szCs w:val="24"/>
        </w:rPr>
      </w:pPr>
    </w:p>
    <w:p w14:paraId="47DCFF68" w14:textId="0E58CE55" w:rsidR="00BA1AF7" w:rsidRPr="00BA1AF7" w:rsidRDefault="00BA1AF7" w:rsidP="00B85B66">
      <w:pPr>
        <w:pStyle w:val="ListParagraph"/>
        <w:numPr>
          <w:ilvl w:val="1"/>
          <w:numId w:val="3"/>
        </w:numPr>
        <w:spacing w:after="0" w:line="240" w:lineRule="auto"/>
        <w:ind w:left="567" w:hanging="567"/>
        <w:rPr>
          <w:sz w:val="24"/>
          <w:szCs w:val="24"/>
        </w:rPr>
      </w:pPr>
      <w:r>
        <w:rPr>
          <w:sz w:val="24"/>
          <w:szCs w:val="24"/>
        </w:rPr>
        <w:t>Martyn Saunders explained that, f</w:t>
      </w:r>
      <w:r w:rsidRPr="00BA1AF7">
        <w:rPr>
          <w:sz w:val="24"/>
          <w:szCs w:val="24"/>
        </w:rPr>
        <w:t>ollowing the board meeting, s</w:t>
      </w:r>
      <w:r w:rsidRPr="00BA1AF7">
        <w:rPr>
          <w:rFonts w:eastAsia="Times New Roman" w:cs="Times New Roman"/>
          <w:kern w:val="0"/>
          <w:sz w:val="24"/>
          <w:szCs w:val="24"/>
          <w:lang w:eastAsia="en-GB"/>
          <w14:ligatures w14:val="none"/>
        </w:rPr>
        <w:t xml:space="preserve">takeholders such as Chambers of Commerce, FSB, college and universities will be invited to a stakeholder meeting to give a pan-economy perspective to validate data and insights. </w:t>
      </w:r>
      <w:r w:rsidRPr="00BA1AF7">
        <w:rPr>
          <w:rFonts w:eastAsia="Times New Roman" w:cs="Times New Roman"/>
          <w:b/>
          <w:bCs/>
          <w:color w:val="0070C0"/>
          <w:kern w:val="0"/>
          <w:sz w:val="24"/>
          <w:szCs w:val="24"/>
          <w:lang w:eastAsia="en-GB"/>
          <w14:ligatures w14:val="none"/>
        </w:rPr>
        <w:t>ACTION</w:t>
      </w:r>
      <w:r w:rsidRPr="00BA1AF7">
        <w:rPr>
          <w:rFonts w:eastAsia="Times New Roman" w:cs="Times New Roman"/>
          <w:color w:val="0070C0"/>
          <w:kern w:val="0"/>
          <w:sz w:val="24"/>
          <w:szCs w:val="24"/>
          <w:lang w:eastAsia="en-GB"/>
          <w14:ligatures w14:val="none"/>
        </w:rPr>
        <w:t>: Metro Dynamics to contact these stakeholders</w:t>
      </w:r>
      <w:r w:rsidRPr="00BA1AF7">
        <w:rPr>
          <w:rFonts w:eastAsia="Times New Roman" w:cs="Times New Roman"/>
          <w:kern w:val="0"/>
          <w:sz w:val="24"/>
          <w:szCs w:val="24"/>
          <w:lang w:eastAsia="en-GB"/>
          <w14:ligatures w14:val="none"/>
        </w:rPr>
        <w:t>. The focus will then shift to deeper analytics on the agreed priority sectors and engagement with sector-specific stakeholders. By the New Year, an evidence-based output will be produced, combining data analysis and diagnostic findings to identify local growth plan priorities. This output will inform the subsequent process led by KMEP to develop and implement the full growth plan.</w:t>
      </w:r>
    </w:p>
    <w:p w14:paraId="2B6BA10A" w14:textId="77777777" w:rsidR="00BA1AF7" w:rsidRPr="00BA1AF7" w:rsidRDefault="00BA1AF7" w:rsidP="00BA1AF7">
      <w:pPr>
        <w:pStyle w:val="ListParagraph"/>
        <w:rPr>
          <w:sz w:val="24"/>
          <w:szCs w:val="24"/>
        </w:rPr>
      </w:pPr>
    </w:p>
    <w:p w14:paraId="3FD36237" w14:textId="593CAF05" w:rsidR="00BA1AF7" w:rsidRDefault="00BA1AF7" w:rsidP="00B85B66">
      <w:pPr>
        <w:pStyle w:val="ListParagraph"/>
        <w:numPr>
          <w:ilvl w:val="1"/>
          <w:numId w:val="3"/>
        </w:numPr>
        <w:spacing w:after="0" w:line="240" w:lineRule="auto"/>
        <w:ind w:left="567" w:hanging="567"/>
        <w:rPr>
          <w:sz w:val="24"/>
          <w:szCs w:val="24"/>
        </w:rPr>
      </w:pPr>
      <w:r>
        <w:rPr>
          <w:sz w:val="24"/>
          <w:szCs w:val="24"/>
        </w:rPr>
        <w:t>The KMEP board discussed the selection of the priority deep-dive sectors. These comments were made:</w:t>
      </w:r>
    </w:p>
    <w:p w14:paraId="0A70A41E" w14:textId="33551859" w:rsidR="003F27B1" w:rsidRDefault="003F27B1" w:rsidP="00B85B66">
      <w:pPr>
        <w:pStyle w:val="ListParagraph"/>
        <w:numPr>
          <w:ilvl w:val="0"/>
          <w:numId w:val="11"/>
        </w:numPr>
        <w:spacing w:after="0" w:line="240" w:lineRule="auto"/>
        <w:ind w:left="1560" w:hanging="426"/>
        <w:rPr>
          <w:sz w:val="24"/>
          <w:szCs w:val="24"/>
        </w:rPr>
      </w:pPr>
      <w:r>
        <w:rPr>
          <w:sz w:val="24"/>
          <w:szCs w:val="24"/>
        </w:rPr>
        <w:t>In response to Cllr Bonney’s comments, Martyn Saunders mentioned l</w:t>
      </w:r>
      <w:r w:rsidRPr="003F27B1">
        <w:rPr>
          <w:sz w:val="24"/>
          <w:szCs w:val="24"/>
        </w:rPr>
        <w:t>ife sciences in K</w:t>
      </w:r>
      <w:r>
        <w:rPr>
          <w:sz w:val="24"/>
          <w:szCs w:val="24"/>
        </w:rPr>
        <w:t>&amp;M</w:t>
      </w:r>
      <w:r w:rsidRPr="003F27B1">
        <w:rPr>
          <w:sz w:val="24"/>
          <w:szCs w:val="24"/>
        </w:rPr>
        <w:t xml:space="preserve"> show below-average concentration, with a weak location quotient and small overall size. The sector has experienced stagnant growth, with a decline in the number of businesses. Data indicates life sciences is not a strong performer compared to other sectors, as reflected across all metrics on the slide.</w:t>
      </w:r>
    </w:p>
    <w:p w14:paraId="653B5D40" w14:textId="32A41A0C" w:rsidR="00A226EB" w:rsidRDefault="00A226EB" w:rsidP="00B85B66">
      <w:pPr>
        <w:pStyle w:val="ListParagraph"/>
        <w:numPr>
          <w:ilvl w:val="0"/>
          <w:numId w:val="11"/>
        </w:numPr>
        <w:spacing w:after="0" w:line="240" w:lineRule="auto"/>
        <w:ind w:left="1560" w:hanging="426"/>
        <w:rPr>
          <w:sz w:val="24"/>
          <w:szCs w:val="24"/>
        </w:rPr>
      </w:pPr>
      <w:r>
        <w:rPr>
          <w:sz w:val="24"/>
          <w:szCs w:val="24"/>
        </w:rPr>
        <w:t>Prof. Jane Harrington commented that</w:t>
      </w:r>
      <w:r w:rsidRPr="00A226EB">
        <w:rPr>
          <w:sz w:val="24"/>
          <w:szCs w:val="24"/>
        </w:rPr>
        <w:t xml:space="preserve"> Universities and FE colleges play a critical role in developing talent for priority sectors. The current analysis </w:t>
      </w:r>
      <w:r>
        <w:rPr>
          <w:sz w:val="24"/>
          <w:szCs w:val="24"/>
        </w:rPr>
        <w:t xml:space="preserve">does not align </w:t>
      </w:r>
      <w:r w:rsidRPr="00A226EB">
        <w:rPr>
          <w:sz w:val="24"/>
          <w:szCs w:val="24"/>
        </w:rPr>
        <w:t>skills development with sector opportunities, which is essential for future growth planning</w:t>
      </w:r>
      <w:r>
        <w:rPr>
          <w:sz w:val="24"/>
          <w:szCs w:val="24"/>
        </w:rPr>
        <w:t>, so she welcomes the opportunity to engage</w:t>
      </w:r>
      <w:r w:rsidRPr="00A226EB">
        <w:rPr>
          <w:sz w:val="24"/>
          <w:szCs w:val="24"/>
        </w:rPr>
        <w:t xml:space="preserve">. </w:t>
      </w:r>
    </w:p>
    <w:p w14:paraId="3CFE731C" w14:textId="7B266B6C" w:rsidR="00A226EB" w:rsidRDefault="00A226EB" w:rsidP="00B85B66">
      <w:pPr>
        <w:pStyle w:val="ListParagraph"/>
        <w:numPr>
          <w:ilvl w:val="0"/>
          <w:numId w:val="11"/>
        </w:numPr>
        <w:spacing w:after="0" w:line="240" w:lineRule="auto"/>
        <w:ind w:left="1560" w:hanging="426"/>
        <w:rPr>
          <w:sz w:val="24"/>
          <w:szCs w:val="24"/>
        </w:rPr>
      </w:pPr>
      <w:r>
        <w:rPr>
          <w:sz w:val="24"/>
          <w:szCs w:val="24"/>
        </w:rPr>
        <w:t>In response to Andrew Metcalf’s comment, Martyn Saunders said d</w:t>
      </w:r>
      <w:r w:rsidRPr="00A226EB">
        <w:rPr>
          <w:sz w:val="24"/>
          <w:szCs w:val="24"/>
        </w:rPr>
        <w:t>etailed analysis was done at a granular level (e.g. sub-sectors like digital creative vs digital manufacturing, or components of agri-food).</w:t>
      </w:r>
      <w:r w:rsidRPr="0060548B">
        <w:rPr>
          <w:sz w:val="24"/>
          <w:szCs w:val="24"/>
        </w:rPr>
        <w:t xml:space="preserve"> For strategic clarity, these detailed components have been grouped into broader sector categories commonly used in growth plans. This approach highlights relationships between sub-sectors and simplifies the narrative for planning purposes. </w:t>
      </w:r>
      <w:r w:rsidR="0060548B">
        <w:rPr>
          <w:sz w:val="24"/>
          <w:szCs w:val="24"/>
        </w:rPr>
        <w:t>For e</w:t>
      </w:r>
      <w:r w:rsidRPr="0060548B">
        <w:rPr>
          <w:sz w:val="24"/>
          <w:szCs w:val="24"/>
        </w:rPr>
        <w:t>xample</w:t>
      </w:r>
      <w:r w:rsidR="0060548B">
        <w:rPr>
          <w:sz w:val="24"/>
          <w:szCs w:val="24"/>
        </w:rPr>
        <w:t>,</w:t>
      </w:r>
      <w:r w:rsidRPr="0060548B">
        <w:rPr>
          <w:sz w:val="24"/>
          <w:szCs w:val="24"/>
        </w:rPr>
        <w:t xml:space="preserve"> </w:t>
      </w:r>
      <w:r w:rsidR="0060548B">
        <w:rPr>
          <w:sz w:val="24"/>
          <w:szCs w:val="24"/>
        </w:rPr>
        <w:t>the d</w:t>
      </w:r>
      <w:r w:rsidRPr="0060548B">
        <w:rPr>
          <w:sz w:val="24"/>
          <w:szCs w:val="24"/>
        </w:rPr>
        <w:t>igital sector now combines creative and manufacturing elements to present a unified growth opportunity.</w:t>
      </w:r>
    </w:p>
    <w:p w14:paraId="0B86122A" w14:textId="77777777" w:rsidR="00D63DD3" w:rsidRDefault="00D83FE0" w:rsidP="00B85B66">
      <w:pPr>
        <w:pStyle w:val="ListParagraph"/>
        <w:numPr>
          <w:ilvl w:val="0"/>
          <w:numId w:val="11"/>
        </w:numPr>
        <w:spacing w:after="0" w:line="240" w:lineRule="auto"/>
        <w:ind w:left="1560" w:hanging="426"/>
        <w:rPr>
          <w:sz w:val="24"/>
          <w:szCs w:val="24"/>
        </w:rPr>
      </w:pPr>
      <w:r>
        <w:rPr>
          <w:sz w:val="24"/>
          <w:szCs w:val="24"/>
        </w:rPr>
        <w:t>Andrew Metcalf asked if a thematic approach should be used, so all sectors are supported. Alex Riley responded to confirm that the Kent &amp; Medway Economic Framework (KMEF) would be retained</w:t>
      </w:r>
      <w:r w:rsidR="00926E8A">
        <w:rPr>
          <w:sz w:val="24"/>
          <w:szCs w:val="24"/>
        </w:rPr>
        <w:t xml:space="preserve"> – with its thematic approach -</w:t>
      </w:r>
      <w:r>
        <w:rPr>
          <w:sz w:val="24"/>
          <w:szCs w:val="24"/>
        </w:rPr>
        <w:t xml:space="preserve"> to sit alongside the sector-specific Local Growth Plan. Central</w:t>
      </w:r>
      <w:r w:rsidRPr="00D83FE0">
        <w:rPr>
          <w:sz w:val="24"/>
          <w:szCs w:val="24"/>
        </w:rPr>
        <w:t xml:space="preserve"> Government requires </w:t>
      </w:r>
      <w:r>
        <w:rPr>
          <w:sz w:val="24"/>
          <w:szCs w:val="24"/>
        </w:rPr>
        <w:t>mayoral regions</w:t>
      </w:r>
      <w:r w:rsidRPr="00D83FE0">
        <w:rPr>
          <w:sz w:val="24"/>
          <w:szCs w:val="24"/>
        </w:rPr>
        <w:t xml:space="preserve"> to align with its high-growth sector approach, </w:t>
      </w:r>
      <w:r>
        <w:rPr>
          <w:sz w:val="24"/>
          <w:szCs w:val="24"/>
        </w:rPr>
        <w:t xml:space="preserve">and to be in the conversation, K&amp;M </w:t>
      </w:r>
      <w:r w:rsidRPr="00D83FE0">
        <w:rPr>
          <w:sz w:val="24"/>
          <w:szCs w:val="24"/>
        </w:rPr>
        <w:t>must balance speaking the government’s language with a data-led, locally focused strategy</w:t>
      </w:r>
      <w:r>
        <w:rPr>
          <w:sz w:val="24"/>
          <w:szCs w:val="24"/>
        </w:rPr>
        <w:t xml:space="preserve"> that meets local need</w:t>
      </w:r>
      <w:r w:rsidRPr="00D83FE0">
        <w:rPr>
          <w:sz w:val="24"/>
          <w:szCs w:val="24"/>
        </w:rPr>
        <w:t>. The aim is to frame priorities to secure central funding while reflecting Kent’s real economic strength</w:t>
      </w:r>
      <w:r>
        <w:rPr>
          <w:sz w:val="24"/>
          <w:szCs w:val="24"/>
        </w:rPr>
        <w:t>.</w:t>
      </w:r>
      <w:r w:rsidR="00D63DD3">
        <w:rPr>
          <w:sz w:val="24"/>
          <w:szCs w:val="24"/>
        </w:rPr>
        <w:t xml:space="preserve"> </w:t>
      </w:r>
    </w:p>
    <w:p w14:paraId="1F238D88" w14:textId="020C5599" w:rsidR="00D83FE0" w:rsidRDefault="00D63DD3" w:rsidP="00B85B66">
      <w:pPr>
        <w:pStyle w:val="ListParagraph"/>
        <w:numPr>
          <w:ilvl w:val="0"/>
          <w:numId w:val="11"/>
        </w:numPr>
        <w:spacing w:after="0" w:line="240" w:lineRule="auto"/>
        <w:ind w:left="1560" w:hanging="426"/>
        <w:rPr>
          <w:sz w:val="24"/>
          <w:szCs w:val="24"/>
        </w:rPr>
      </w:pPr>
      <w:r>
        <w:rPr>
          <w:sz w:val="24"/>
          <w:szCs w:val="24"/>
        </w:rPr>
        <w:t xml:space="preserve">Cllr Stephen Thompson said that he felt KMEP should carefully balance Government’s desire with local need, so a strict alignment with the IS8 definitions </w:t>
      </w:r>
      <w:r>
        <w:rPr>
          <w:sz w:val="24"/>
          <w:szCs w:val="24"/>
        </w:rPr>
        <w:lastRenderedPageBreak/>
        <w:t>may not be beneficial. The sector definitions ought to align with K&amp;M’s landscape.</w:t>
      </w:r>
      <w:r w:rsidR="009469A6">
        <w:rPr>
          <w:sz w:val="24"/>
          <w:szCs w:val="24"/>
        </w:rPr>
        <w:t xml:space="preserve"> Alex Riley confirmed that was the approach being taken – for example, </w:t>
      </w:r>
      <w:proofErr w:type="spellStart"/>
      <w:r w:rsidR="009469A6">
        <w:rPr>
          <w:sz w:val="24"/>
          <w:szCs w:val="24"/>
        </w:rPr>
        <w:t>agri</w:t>
      </w:r>
      <w:proofErr w:type="spellEnd"/>
      <w:r w:rsidR="009469A6">
        <w:rPr>
          <w:sz w:val="24"/>
          <w:szCs w:val="24"/>
        </w:rPr>
        <w:t xml:space="preserve">-tech was in advanced manufacturing, but this data brings </w:t>
      </w:r>
      <w:proofErr w:type="spellStart"/>
      <w:r w:rsidR="009469A6">
        <w:rPr>
          <w:sz w:val="24"/>
          <w:szCs w:val="24"/>
        </w:rPr>
        <w:t>agri</w:t>
      </w:r>
      <w:proofErr w:type="spellEnd"/>
      <w:r w:rsidR="009469A6">
        <w:rPr>
          <w:sz w:val="24"/>
          <w:szCs w:val="24"/>
        </w:rPr>
        <w:t>-tech together with agri-food to fit K&amp;M’s landscape.</w:t>
      </w:r>
    </w:p>
    <w:p w14:paraId="194FB1B2" w14:textId="5AF05DAA" w:rsidR="009469A6" w:rsidRDefault="009469A6" w:rsidP="00B85B66">
      <w:pPr>
        <w:pStyle w:val="ListParagraph"/>
        <w:numPr>
          <w:ilvl w:val="0"/>
          <w:numId w:val="11"/>
        </w:numPr>
        <w:spacing w:after="0" w:line="240" w:lineRule="auto"/>
        <w:ind w:left="1560" w:hanging="426"/>
        <w:rPr>
          <w:sz w:val="24"/>
          <w:szCs w:val="24"/>
        </w:rPr>
      </w:pPr>
      <w:r>
        <w:rPr>
          <w:sz w:val="24"/>
          <w:szCs w:val="24"/>
        </w:rPr>
        <w:t>Cllr Monique Bonney said the focus of ports and logistics should be on the importance of the ports to trade. She cautioned about supporting logistics warehouses in K&amp;M as they provided limited employment.</w:t>
      </w:r>
    </w:p>
    <w:p w14:paraId="67B56063" w14:textId="171D5CCC" w:rsidR="009469A6" w:rsidRDefault="00E34941" w:rsidP="00B85B66">
      <w:pPr>
        <w:pStyle w:val="ListParagraph"/>
        <w:numPr>
          <w:ilvl w:val="0"/>
          <w:numId w:val="11"/>
        </w:numPr>
        <w:spacing w:after="0" w:line="240" w:lineRule="auto"/>
        <w:ind w:left="1560" w:hanging="426"/>
        <w:rPr>
          <w:sz w:val="24"/>
          <w:szCs w:val="24"/>
        </w:rPr>
      </w:pPr>
      <w:r>
        <w:rPr>
          <w:sz w:val="24"/>
          <w:szCs w:val="24"/>
        </w:rPr>
        <w:t>Sarah Nurden suggested that the ports and logistics sector be broadened to cover transport, given the Lower Thames Crossing</w:t>
      </w:r>
      <w:r w:rsidRPr="00E34941">
        <w:rPr>
          <w:sz w:val="24"/>
          <w:szCs w:val="24"/>
        </w:rPr>
        <w:t xml:space="preserve"> and International Rail</w:t>
      </w:r>
      <w:r>
        <w:rPr>
          <w:sz w:val="24"/>
          <w:szCs w:val="24"/>
        </w:rPr>
        <w:t xml:space="preserve"> projects that are key priorities for KMEP.</w:t>
      </w:r>
    </w:p>
    <w:p w14:paraId="6EE6C9F4" w14:textId="77777777" w:rsidR="00E34941" w:rsidRDefault="00E34941" w:rsidP="00E34941">
      <w:pPr>
        <w:spacing w:after="0" w:line="240" w:lineRule="auto"/>
        <w:rPr>
          <w:sz w:val="24"/>
          <w:szCs w:val="24"/>
        </w:rPr>
      </w:pPr>
    </w:p>
    <w:p w14:paraId="23A5492D" w14:textId="06134834" w:rsidR="00E34941" w:rsidRPr="00E34941" w:rsidRDefault="00E34941" w:rsidP="00B85B66">
      <w:pPr>
        <w:pStyle w:val="ListParagraph"/>
        <w:numPr>
          <w:ilvl w:val="1"/>
          <w:numId w:val="3"/>
        </w:numPr>
        <w:spacing w:after="200" w:line="240" w:lineRule="auto"/>
        <w:ind w:left="567" w:hanging="567"/>
        <w:rPr>
          <w:sz w:val="24"/>
          <w:szCs w:val="24"/>
        </w:rPr>
      </w:pPr>
      <w:r w:rsidRPr="00E34941">
        <w:rPr>
          <w:sz w:val="24"/>
          <w:szCs w:val="24"/>
        </w:rPr>
        <w:t xml:space="preserve">Vince Lucas brought the item to a close. There was agreement from the board to these four sectors being selected for deep dive, and a request that their importance to </w:t>
      </w:r>
      <w:r w:rsidR="00EB0987">
        <w:rPr>
          <w:sz w:val="24"/>
          <w:szCs w:val="24"/>
        </w:rPr>
        <w:t xml:space="preserve">UK </w:t>
      </w:r>
      <w:r w:rsidRPr="00E34941">
        <w:rPr>
          <w:sz w:val="24"/>
          <w:szCs w:val="24"/>
        </w:rPr>
        <w:t>security be emphasised in the LGP:</w:t>
      </w:r>
    </w:p>
    <w:p w14:paraId="5BDA0A38" w14:textId="77777777" w:rsidR="00E34941" w:rsidRDefault="00E34941" w:rsidP="00B85B66">
      <w:pPr>
        <w:pStyle w:val="ListParagraph"/>
        <w:numPr>
          <w:ilvl w:val="0"/>
          <w:numId w:val="12"/>
        </w:numPr>
        <w:spacing w:before="200" w:after="0" w:line="240" w:lineRule="auto"/>
        <w:ind w:left="1077" w:hanging="357"/>
        <w:rPr>
          <w:sz w:val="24"/>
          <w:szCs w:val="24"/>
        </w:rPr>
      </w:pPr>
      <w:r w:rsidRPr="00E34941">
        <w:rPr>
          <w:b/>
          <w:bCs/>
          <w:sz w:val="24"/>
          <w:szCs w:val="24"/>
        </w:rPr>
        <w:t xml:space="preserve">Agri-food and </w:t>
      </w:r>
      <w:proofErr w:type="spellStart"/>
      <w:r w:rsidRPr="00E34941">
        <w:rPr>
          <w:b/>
          <w:bCs/>
          <w:sz w:val="24"/>
          <w:szCs w:val="24"/>
        </w:rPr>
        <w:t>Agritech</w:t>
      </w:r>
      <w:proofErr w:type="spellEnd"/>
      <w:r w:rsidRPr="00E34941">
        <w:rPr>
          <w:sz w:val="24"/>
          <w:szCs w:val="24"/>
        </w:rPr>
        <w:t xml:space="preserve"> – highlights K&amp;M’s role in </w:t>
      </w:r>
      <w:r w:rsidRPr="00E34941">
        <w:rPr>
          <w:b/>
          <w:bCs/>
          <w:sz w:val="24"/>
          <w:szCs w:val="24"/>
        </w:rPr>
        <w:t>national food security</w:t>
      </w:r>
      <w:r w:rsidRPr="00E34941">
        <w:rPr>
          <w:sz w:val="24"/>
          <w:szCs w:val="24"/>
        </w:rPr>
        <w:t>.</w:t>
      </w:r>
    </w:p>
    <w:p w14:paraId="5F8D2CE0" w14:textId="53180739" w:rsidR="00E34941" w:rsidRDefault="00E34941" w:rsidP="00B85B66">
      <w:pPr>
        <w:pStyle w:val="ListParagraph"/>
        <w:numPr>
          <w:ilvl w:val="0"/>
          <w:numId w:val="12"/>
        </w:numPr>
        <w:spacing w:after="0" w:line="240" w:lineRule="auto"/>
        <w:rPr>
          <w:sz w:val="24"/>
          <w:szCs w:val="24"/>
        </w:rPr>
      </w:pPr>
      <w:r w:rsidRPr="00E34941">
        <w:rPr>
          <w:b/>
          <w:bCs/>
          <w:sz w:val="24"/>
          <w:szCs w:val="24"/>
        </w:rPr>
        <w:t>Ports, transport and logistics</w:t>
      </w:r>
      <w:r w:rsidRPr="00E34941">
        <w:rPr>
          <w:sz w:val="24"/>
          <w:szCs w:val="24"/>
        </w:rPr>
        <w:t xml:space="preserve"> – highlights K&amp;M’s role in </w:t>
      </w:r>
      <w:r w:rsidRPr="00E34941">
        <w:rPr>
          <w:b/>
          <w:bCs/>
          <w:sz w:val="24"/>
          <w:szCs w:val="24"/>
        </w:rPr>
        <w:t>UK trade and border security</w:t>
      </w:r>
      <w:r w:rsidRPr="00E34941">
        <w:rPr>
          <w:sz w:val="24"/>
          <w:szCs w:val="24"/>
        </w:rPr>
        <w:t>.</w:t>
      </w:r>
    </w:p>
    <w:p w14:paraId="7A3DA2D0" w14:textId="77777777" w:rsidR="00E34941" w:rsidRDefault="00E34941" w:rsidP="00B85B66">
      <w:pPr>
        <w:pStyle w:val="ListParagraph"/>
        <w:numPr>
          <w:ilvl w:val="0"/>
          <w:numId w:val="12"/>
        </w:numPr>
        <w:spacing w:after="0" w:line="240" w:lineRule="auto"/>
        <w:rPr>
          <w:sz w:val="24"/>
          <w:szCs w:val="24"/>
        </w:rPr>
      </w:pPr>
      <w:r>
        <w:rPr>
          <w:b/>
          <w:bCs/>
          <w:sz w:val="24"/>
          <w:szCs w:val="24"/>
        </w:rPr>
        <w:t xml:space="preserve">Digital (in its broad definition that incorporates digital manufacturing, digital creativity, etc) </w:t>
      </w:r>
      <w:r>
        <w:rPr>
          <w:sz w:val="24"/>
          <w:szCs w:val="24"/>
        </w:rPr>
        <w:t xml:space="preserve">– this could be linked to universities’ expertise in cyber security. </w:t>
      </w:r>
    </w:p>
    <w:p w14:paraId="45FF644B" w14:textId="6B289549" w:rsidR="00E34941" w:rsidRDefault="00E34941" w:rsidP="00B85B66">
      <w:pPr>
        <w:pStyle w:val="ListParagraph"/>
        <w:numPr>
          <w:ilvl w:val="0"/>
          <w:numId w:val="12"/>
        </w:numPr>
        <w:spacing w:after="0" w:line="240" w:lineRule="auto"/>
        <w:rPr>
          <w:sz w:val="24"/>
          <w:szCs w:val="24"/>
        </w:rPr>
      </w:pPr>
      <w:r>
        <w:rPr>
          <w:b/>
          <w:bCs/>
          <w:sz w:val="24"/>
          <w:szCs w:val="24"/>
        </w:rPr>
        <w:t xml:space="preserve">Energy </w:t>
      </w:r>
      <w:r>
        <w:rPr>
          <w:sz w:val="24"/>
          <w:szCs w:val="24"/>
        </w:rPr>
        <w:t xml:space="preserve">– </w:t>
      </w:r>
      <w:r w:rsidRPr="00E34941">
        <w:rPr>
          <w:sz w:val="24"/>
          <w:szCs w:val="24"/>
        </w:rPr>
        <w:t>K</w:t>
      </w:r>
      <w:r>
        <w:rPr>
          <w:sz w:val="24"/>
          <w:szCs w:val="24"/>
        </w:rPr>
        <w:t>&amp;M</w:t>
      </w:r>
      <w:r w:rsidRPr="00E34941">
        <w:rPr>
          <w:sz w:val="24"/>
          <w:szCs w:val="24"/>
        </w:rPr>
        <w:t xml:space="preserve"> play a major role in </w:t>
      </w:r>
      <w:r w:rsidRPr="00E34941">
        <w:rPr>
          <w:b/>
          <w:bCs/>
          <w:sz w:val="24"/>
          <w:szCs w:val="24"/>
        </w:rPr>
        <w:t>energy security</w:t>
      </w:r>
      <w:r w:rsidRPr="00E34941">
        <w:rPr>
          <w:sz w:val="24"/>
          <w:szCs w:val="24"/>
        </w:rPr>
        <w:t>, hosting electricity interconnectors</w:t>
      </w:r>
      <w:r>
        <w:rPr>
          <w:sz w:val="24"/>
          <w:szCs w:val="24"/>
        </w:rPr>
        <w:t>, the offshore array,</w:t>
      </w:r>
      <w:r w:rsidRPr="00E34941">
        <w:rPr>
          <w:sz w:val="24"/>
          <w:szCs w:val="24"/>
        </w:rPr>
        <w:t xml:space="preserve"> and the UK’s main LNG import por</w:t>
      </w:r>
      <w:r>
        <w:rPr>
          <w:sz w:val="24"/>
          <w:szCs w:val="24"/>
        </w:rPr>
        <w:t>t</w:t>
      </w:r>
      <w:r w:rsidRPr="00E34941">
        <w:rPr>
          <w:sz w:val="24"/>
          <w:szCs w:val="24"/>
        </w:rPr>
        <w:t xml:space="preserve">. </w:t>
      </w:r>
    </w:p>
    <w:p w14:paraId="391C5E5B" w14:textId="14011770" w:rsidR="00EB0987" w:rsidRPr="00EB0987" w:rsidRDefault="00EB0987" w:rsidP="00EB0987">
      <w:pPr>
        <w:spacing w:before="200" w:after="0" w:line="240" w:lineRule="auto"/>
        <w:ind w:left="567"/>
        <w:rPr>
          <w:sz w:val="24"/>
          <w:szCs w:val="24"/>
        </w:rPr>
      </w:pPr>
      <w:r w:rsidRPr="00EB0987">
        <w:rPr>
          <w:rFonts w:eastAsia="Times New Roman" w:cs="Times New Roman"/>
          <w:b/>
          <w:bCs/>
          <w:color w:val="0070C0"/>
          <w:kern w:val="0"/>
          <w:sz w:val="24"/>
          <w:szCs w:val="24"/>
          <w:lang w:eastAsia="en-GB"/>
          <w14:ligatures w14:val="none"/>
        </w:rPr>
        <w:t>ACTION</w:t>
      </w:r>
      <w:r w:rsidRPr="00EB0987">
        <w:rPr>
          <w:rFonts w:eastAsia="Times New Roman" w:cs="Times New Roman"/>
          <w:color w:val="0070C0"/>
          <w:kern w:val="0"/>
          <w:sz w:val="24"/>
          <w:szCs w:val="24"/>
          <w:lang w:eastAsia="en-GB"/>
          <w14:ligatures w14:val="none"/>
        </w:rPr>
        <w:t xml:space="preserve">: Metro Dynamics to </w:t>
      </w:r>
      <w:r>
        <w:rPr>
          <w:rFonts w:eastAsia="Times New Roman" w:cs="Times New Roman"/>
          <w:color w:val="0070C0"/>
          <w:kern w:val="0"/>
          <w:sz w:val="24"/>
          <w:szCs w:val="24"/>
          <w:lang w:eastAsia="en-GB"/>
          <w14:ligatures w14:val="none"/>
        </w:rPr>
        <w:t xml:space="preserve">use these four </w:t>
      </w:r>
      <w:r w:rsidR="00505E47">
        <w:rPr>
          <w:rFonts w:eastAsia="Times New Roman" w:cs="Times New Roman"/>
          <w:color w:val="0070C0"/>
          <w:kern w:val="0"/>
          <w:sz w:val="24"/>
          <w:szCs w:val="24"/>
          <w:lang w:eastAsia="en-GB"/>
          <w14:ligatures w14:val="none"/>
        </w:rPr>
        <w:t xml:space="preserve">priority </w:t>
      </w:r>
      <w:r>
        <w:rPr>
          <w:rFonts w:eastAsia="Times New Roman" w:cs="Times New Roman"/>
          <w:color w:val="0070C0"/>
          <w:kern w:val="0"/>
          <w:sz w:val="24"/>
          <w:szCs w:val="24"/>
          <w:lang w:eastAsia="en-GB"/>
          <w14:ligatures w14:val="none"/>
        </w:rPr>
        <w:t xml:space="preserve">sectors for phase two. </w:t>
      </w:r>
      <w:r>
        <w:rPr>
          <w:rFonts w:eastAsia="Times New Roman" w:cs="Times New Roman"/>
          <w:kern w:val="0"/>
          <w:sz w:val="24"/>
          <w:szCs w:val="24"/>
          <w:lang w:eastAsia="en-GB"/>
          <w14:ligatures w14:val="none"/>
        </w:rPr>
        <w:t>KMEP to note the addition of an extra sector will push out timeline slightly.</w:t>
      </w:r>
    </w:p>
    <w:p w14:paraId="683508DC" w14:textId="1D993184" w:rsidR="00342B08" w:rsidRDefault="00342B08" w:rsidP="00426687">
      <w:pPr>
        <w:spacing w:after="0" w:line="240" w:lineRule="auto"/>
        <w:rPr>
          <w:b/>
          <w:bCs/>
          <w:sz w:val="24"/>
          <w:szCs w:val="24"/>
        </w:rPr>
      </w:pPr>
    </w:p>
    <w:p w14:paraId="71C70E31" w14:textId="7E4DE547" w:rsidR="00B259B0" w:rsidRPr="00FE7996" w:rsidRDefault="00B259B0" w:rsidP="00426687">
      <w:pPr>
        <w:spacing w:after="0" w:line="240" w:lineRule="auto"/>
        <w:rPr>
          <w:b/>
          <w:bCs/>
          <w:sz w:val="24"/>
          <w:szCs w:val="24"/>
        </w:rPr>
      </w:pPr>
      <w:r w:rsidRPr="00FE7996">
        <w:rPr>
          <w:rFonts w:cstheme="minorHAnsi"/>
          <w:b/>
          <w:bCs/>
          <w:sz w:val="24"/>
          <w:szCs w:val="24"/>
        </w:rPr>
        <w:t xml:space="preserve">Item </w:t>
      </w:r>
      <w:r>
        <w:rPr>
          <w:rFonts w:cstheme="minorHAnsi"/>
          <w:b/>
          <w:bCs/>
          <w:sz w:val="24"/>
          <w:szCs w:val="24"/>
        </w:rPr>
        <w:t>5</w:t>
      </w:r>
      <w:r w:rsidRPr="00FE7996">
        <w:rPr>
          <w:rFonts w:cstheme="minorHAnsi"/>
          <w:b/>
          <w:bCs/>
          <w:sz w:val="24"/>
          <w:szCs w:val="24"/>
        </w:rPr>
        <w:t xml:space="preserve"> </w:t>
      </w:r>
      <w:r>
        <w:rPr>
          <w:rFonts w:cstheme="minorHAnsi"/>
          <w:b/>
          <w:bCs/>
          <w:sz w:val="24"/>
          <w:szCs w:val="24"/>
        </w:rPr>
        <w:t>–</w:t>
      </w:r>
      <w:r w:rsidRPr="00FE7996">
        <w:rPr>
          <w:rFonts w:cstheme="minorHAnsi"/>
          <w:b/>
          <w:bCs/>
          <w:sz w:val="24"/>
          <w:szCs w:val="24"/>
        </w:rPr>
        <w:t xml:space="preserve"> </w:t>
      </w:r>
      <w:r>
        <w:rPr>
          <w:b/>
          <w:bCs/>
          <w:sz w:val="24"/>
          <w:szCs w:val="24"/>
        </w:rPr>
        <w:t xml:space="preserve">Local </w:t>
      </w:r>
      <w:r w:rsidR="00EB0987">
        <w:rPr>
          <w:b/>
          <w:bCs/>
          <w:sz w:val="24"/>
          <w:szCs w:val="24"/>
        </w:rPr>
        <w:t>Innovation Partnership Funding (LIPF)</w:t>
      </w:r>
      <w:r w:rsidRPr="00FE7996">
        <w:rPr>
          <w:b/>
          <w:bCs/>
          <w:sz w:val="24"/>
          <w:szCs w:val="24"/>
        </w:rPr>
        <w:t xml:space="preserve"> </w:t>
      </w:r>
    </w:p>
    <w:p w14:paraId="7C785EA4" w14:textId="77777777" w:rsidR="00B259B0" w:rsidRPr="00FE7996" w:rsidRDefault="00B259B0" w:rsidP="00426687">
      <w:pPr>
        <w:spacing w:after="0" w:line="240" w:lineRule="auto"/>
        <w:rPr>
          <w:sz w:val="24"/>
          <w:szCs w:val="24"/>
        </w:rPr>
      </w:pPr>
    </w:p>
    <w:p w14:paraId="70138BAD" w14:textId="77777777" w:rsidR="00EB0987" w:rsidRDefault="00B259B0" w:rsidP="00EB0987">
      <w:pPr>
        <w:spacing w:after="0" w:line="240" w:lineRule="auto"/>
        <w:ind w:left="720" w:hanging="720"/>
        <w:rPr>
          <w:rFonts w:cstheme="minorHAnsi"/>
          <w:sz w:val="24"/>
          <w:szCs w:val="24"/>
        </w:rPr>
      </w:pPr>
      <w:r>
        <w:rPr>
          <w:sz w:val="24"/>
          <w:szCs w:val="24"/>
        </w:rPr>
        <w:t>5</w:t>
      </w:r>
      <w:r w:rsidRPr="00FE7996">
        <w:rPr>
          <w:sz w:val="24"/>
          <w:szCs w:val="24"/>
        </w:rPr>
        <w:t>.1</w:t>
      </w:r>
      <w:r w:rsidRPr="00FE7996">
        <w:rPr>
          <w:sz w:val="24"/>
          <w:szCs w:val="24"/>
        </w:rPr>
        <w:tab/>
      </w:r>
      <w:r w:rsidR="00EB0987" w:rsidRPr="00FE7996">
        <w:rPr>
          <w:rFonts w:cstheme="minorHAnsi"/>
          <w:sz w:val="24"/>
          <w:szCs w:val="24"/>
        </w:rPr>
        <w:t>The Chairman</w:t>
      </w:r>
      <w:r w:rsidR="00EB0987">
        <w:rPr>
          <w:rFonts w:cstheme="minorHAnsi"/>
          <w:sz w:val="24"/>
          <w:szCs w:val="24"/>
        </w:rPr>
        <w:t xml:space="preserve"> </w:t>
      </w:r>
      <w:r w:rsidR="00EB0987" w:rsidRPr="00FE7996">
        <w:rPr>
          <w:rFonts w:cstheme="minorHAnsi"/>
          <w:sz w:val="24"/>
          <w:szCs w:val="24"/>
        </w:rPr>
        <w:t xml:space="preserve">welcomed </w:t>
      </w:r>
      <w:r w:rsidR="00EB0987">
        <w:rPr>
          <w:rFonts w:cstheme="minorHAnsi"/>
          <w:sz w:val="24"/>
          <w:szCs w:val="24"/>
        </w:rPr>
        <w:t xml:space="preserve">Sarah Nurden (KMEP Manager) </w:t>
      </w:r>
      <w:r w:rsidR="00EB0987" w:rsidRPr="00FE7996">
        <w:rPr>
          <w:rFonts w:cstheme="minorHAnsi"/>
          <w:sz w:val="24"/>
          <w:szCs w:val="24"/>
        </w:rPr>
        <w:t>to the meeting.</w:t>
      </w:r>
      <w:r w:rsidR="00EB0987">
        <w:rPr>
          <w:rFonts w:cstheme="minorHAnsi"/>
          <w:sz w:val="24"/>
          <w:szCs w:val="24"/>
        </w:rPr>
        <w:t xml:space="preserve"> </w:t>
      </w:r>
    </w:p>
    <w:p w14:paraId="38E26A7A" w14:textId="77777777" w:rsidR="00EB0987" w:rsidRDefault="00EB0987" w:rsidP="00EB0987">
      <w:pPr>
        <w:spacing w:after="0" w:line="240" w:lineRule="auto"/>
        <w:ind w:left="720" w:hanging="720"/>
        <w:rPr>
          <w:rFonts w:cstheme="minorHAnsi"/>
          <w:sz w:val="24"/>
          <w:szCs w:val="24"/>
        </w:rPr>
      </w:pPr>
    </w:p>
    <w:p w14:paraId="16DA51FA" w14:textId="1C5FFF26" w:rsidR="00EB0987" w:rsidRDefault="00EB0987" w:rsidP="00EB0987">
      <w:pPr>
        <w:spacing w:after="0" w:line="240" w:lineRule="auto"/>
        <w:rPr>
          <w:rFonts w:cstheme="minorHAnsi"/>
          <w:sz w:val="24"/>
          <w:szCs w:val="24"/>
        </w:rPr>
      </w:pPr>
      <w:r>
        <w:rPr>
          <w:rFonts w:cstheme="minorHAnsi"/>
          <w:sz w:val="24"/>
          <w:szCs w:val="24"/>
        </w:rPr>
        <w:t>5.2</w:t>
      </w:r>
      <w:r>
        <w:rPr>
          <w:rFonts w:cstheme="minorHAnsi"/>
          <w:sz w:val="24"/>
          <w:szCs w:val="24"/>
        </w:rPr>
        <w:tab/>
        <w:t xml:space="preserve">Her </w:t>
      </w:r>
      <w:r w:rsidRPr="00FE7996">
        <w:rPr>
          <w:rFonts w:cstheme="minorHAnsi"/>
          <w:sz w:val="24"/>
          <w:szCs w:val="24"/>
        </w:rPr>
        <w:t>update to KMEP was as follows</w:t>
      </w:r>
      <w:r>
        <w:rPr>
          <w:rFonts w:cstheme="minorHAnsi"/>
          <w:sz w:val="24"/>
          <w:szCs w:val="24"/>
        </w:rPr>
        <w:t>:</w:t>
      </w:r>
    </w:p>
    <w:p w14:paraId="00777E66" w14:textId="7CAA7855" w:rsidR="00505E47" w:rsidRDefault="00505E47" w:rsidP="00B85B66">
      <w:pPr>
        <w:pStyle w:val="ListParagraph"/>
        <w:numPr>
          <w:ilvl w:val="0"/>
          <w:numId w:val="21"/>
        </w:numPr>
        <w:spacing w:after="0" w:line="240" w:lineRule="auto"/>
        <w:rPr>
          <w:rFonts w:cstheme="minorHAnsi"/>
          <w:sz w:val="24"/>
          <w:szCs w:val="24"/>
        </w:rPr>
      </w:pPr>
      <w:r>
        <w:rPr>
          <w:rFonts w:cstheme="minorHAnsi"/>
          <w:sz w:val="24"/>
          <w:szCs w:val="24"/>
        </w:rPr>
        <w:t xml:space="preserve">The government’s Industrial Strategy focussed much resourcing </w:t>
      </w:r>
      <w:r w:rsidR="00DD79C1">
        <w:rPr>
          <w:rFonts w:cstheme="minorHAnsi"/>
          <w:sz w:val="24"/>
          <w:szCs w:val="24"/>
        </w:rPr>
        <w:t xml:space="preserve">and policy focus </w:t>
      </w:r>
      <w:r>
        <w:rPr>
          <w:rFonts w:cstheme="minorHAnsi"/>
          <w:sz w:val="24"/>
          <w:szCs w:val="24"/>
        </w:rPr>
        <w:t xml:space="preserve">on mayoral strategic authorities, city regions, and significant industrial clusters. Few funds announced could be accessed by Kent &amp; Medway. A notable exception is the Local Innovation Partnership Fund (LIPF). </w:t>
      </w:r>
    </w:p>
    <w:p w14:paraId="0B869B7D" w14:textId="72D98A54" w:rsidR="00EB0987" w:rsidRPr="00505E47" w:rsidRDefault="00505E47" w:rsidP="00B85B66">
      <w:pPr>
        <w:pStyle w:val="ListParagraph"/>
        <w:numPr>
          <w:ilvl w:val="0"/>
          <w:numId w:val="21"/>
        </w:numPr>
        <w:spacing w:after="0" w:line="240" w:lineRule="auto"/>
        <w:rPr>
          <w:rFonts w:cstheme="minorHAnsi"/>
          <w:sz w:val="24"/>
          <w:szCs w:val="24"/>
        </w:rPr>
      </w:pPr>
      <w:r>
        <w:rPr>
          <w:rFonts w:cstheme="minorHAnsi"/>
          <w:sz w:val="24"/>
          <w:szCs w:val="24"/>
        </w:rPr>
        <w:t>Th</w:t>
      </w:r>
      <w:r w:rsidR="00DD79C1">
        <w:rPr>
          <w:rFonts w:cstheme="minorHAnsi"/>
          <w:sz w:val="24"/>
          <w:szCs w:val="24"/>
        </w:rPr>
        <w:t>is</w:t>
      </w:r>
      <w:r>
        <w:rPr>
          <w:rFonts w:cstheme="minorHAnsi"/>
          <w:sz w:val="24"/>
          <w:szCs w:val="24"/>
        </w:rPr>
        <w:t xml:space="preserve"> LIPF is a UK-wide £</w:t>
      </w:r>
      <w:r w:rsidRPr="00505E47">
        <w:rPr>
          <w:rFonts w:cstheme="minorHAnsi"/>
          <w:sz w:val="24"/>
          <w:szCs w:val="24"/>
        </w:rPr>
        <w:t xml:space="preserve">500m funding pot, </w:t>
      </w:r>
      <w:r w:rsidR="00EB0987" w:rsidRPr="00505E47">
        <w:rPr>
          <w:rFonts w:cstheme="minorHAnsi"/>
          <w:sz w:val="24"/>
          <w:szCs w:val="24"/>
        </w:rPr>
        <w:t xml:space="preserve">managed by UKRI to develop and scale high-potential innovative clusters. </w:t>
      </w:r>
    </w:p>
    <w:p w14:paraId="7EF50A98" w14:textId="77777777" w:rsidR="00505E47" w:rsidRPr="00505E47" w:rsidRDefault="00505E47" w:rsidP="00B85B66">
      <w:pPr>
        <w:pStyle w:val="ListParagraph"/>
        <w:numPr>
          <w:ilvl w:val="0"/>
          <w:numId w:val="21"/>
        </w:numPr>
        <w:spacing w:after="0" w:line="240" w:lineRule="auto"/>
        <w:rPr>
          <w:rFonts w:cstheme="minorHAnsi"/>
          <w:sz w:val="24"/>
          <w:szCs w:val="24"/>
        </w:rPr>
      </w:pPr>
      <w:r w:rsidRPr="00505E47">
        <w:rPr>
          <w:rFonts w:cstheme="minorHAnsi"/>
          <w:sz w:val="24"/>
          <w:szCs w:val="24"/>
        </w:rPr>
        <w:t>Its p</w:t>
      </w:r>
      <w:r w:rsidR="00EB0987" w:rsidRPr="00505E47">
        <w:rPr>
          <w:rFonts w:cstheme="minorHAnsi"/>
          <w:sz w:val="24"/>
          <w:szCs w:val="24"/>
        </w:rPr>
        <w:t>urpose</w:t>
      </w:r>
      <w:r w:rsidRPr="00505E47">
        <w:rPr>
          <w:rFonts w:cstheme="minorHAnsi"/>
          <w:sz w:val="24"/>
          <w:szCs w:val="24"/>
        </w:rPr>
        <w:t xml:space="preserve"> is to c</w:t>
      </w:r>
      <w:r w:rsidR="00EB0987" w:rsidRPr="00505E47">
        <w:rPr>
          <w:rFonts w:cstheme="minorHAnsi"/>
          <w:sz w:val="24"/>
          <w:szCs w:val="24"/>
        </w:rPr>
        <w:t xml:space="preserve">ommercialise research and development, create new products/services, and drive economic growth. </w:t>
      </w:r>
    </w:p>
    <w:p w14:paraId="0BD630FD" w14:textId="77777777" w:rsidR="00505E47" w:rsidRPr="00505E47" w:rsidRDefault="00505E47" w:rsidP="00B85B66">
      <w:pPr>
        <w:pStyle w:val="ListParagraph"/>
        <w:numPr>
          <w:ilvl w:val="0"/>
          <w:numId w:val="21"/>
        </w:numPr>
        <w:spacing w:after="0" w:line="240" w:lineRule="auto"/>
        <w:rPr>
          <w:rFonts w:cstheme="minorHAnsi"/>
          <w:sz w:val="24"/>
          <w:szCs w:val="24"/>
        </w:rPr>
      </w:pPr>
      <w:r w:rsidRPr="00505E47">
        <w:rPr>
          <w:rFonts w:cstheme="minorHAnsi"/>
          <w:sz w:val="24"/>
          <w:szCs w:val="24"/>
        </w:rPr>
        <w:t>There are two funding strands:</w:t>
      </w:r>
    </w:p>
    <w:p w14:paraId="253C16D4" w14:textId="328DFAAB" w:rsidR="00505E47" w:rsidRPr="00505E47" w:rsidRDefault="00505E47" w:rsidP="00B85B66">
      <w:pPr>
        <w:pStyle w:val="ListParagraph"/>
        <w:numPr>
          <w:ilvl w:val="1"/>
          <w:numId w:val="21"/>
        </w:numPr>
        <w:spacing w:after="0" w:line="240" w:lineRule="auto"/>
        <w:rPr>
          <w:rFonts w:cstheme="minorHAnsi"/>
          <w:sz w:val="24"/>
          <w:szCs w:val="24"/>
        </w:rPr>
      </w:pPr>
      <w:r w:rsidRPr="00505E47">
        <w:rPr>
          <w:rFonts w:cstheme="minorHAnsi"/>
          <w:sz w:val="24"/>
          <w:szCs w:val="24"/>
        </w:rPr>
        <w:t xml:space="preserve"> </w:t>
      </w:r>
      <w:r w:rsidRPr="00505E47">
        <w:rPr>
          <w:rFonts w:cstheme="minorHAnsi"/>
          <w:i/>
          <w:iCs/>
          <w:sz w:val="24"/>
          <w:szCs w:val="24"/>
        </w:rPr>
        <w:t>Earmarked</w:t>
      </w:r>
      <w:r w:rsidRPr="00505E47">
        <w:rPr>
          <w:rFonts w:cstheme="minorHAnsi"/>
          <w:sz w:val="24"/>
          <w:szCs w:val="24"/>
        </w:rPr>
        <w:t>: £30m+ for traditional mayoral regions.</w:t>
      </w:r>
    </w:p>
    <w:p w14:paraId="7431EA78" w14:textId="57EFF85F" w:rsidR="00505E47" w:rsidRPr="00505E47" w:rsidRDefault="00505E47" w:rsidP="00B85B66">
      <w:pPr>
        <w:pStyle w:val="ListParagraph"/>
        <w:numPr>
          <w:ilvl w:val="1"/>
          <w:numId w:val="21"/>
        </w:numPr>
        <w:spacing w:after="0" w:line="240" w:lineRule="auto"/>
        <w:rPr>
          <w:rFonts w:cstheme="minorHAnsi"/>
          <w:sz w:val="24"/>
          <w:szCs w:val="24"/>
        </w:rPr>
      </w:pPr>
      <w:r w:rsidRPr="00505E47">
        <w:rPr>
          <w:rFonts w:cstheme="minorHAnsi"/>
          <w:i/>
          <w:iCs/>
          <w:sz w:val="24"/>
          <w:szCs w:val="24"/>
        </w:rPr>
        <w:t>Competed</w:t>
      </w:r>
      <w:r w:rsidRPr="00505E47">
        <w:rPr>
          <w:rFonts w:cstheme="minorHAnsi"/>
          <w:sz w:val="24"/>
          <w:szCs w:val="24"/>
        </w:rPr>
        <w:t xml:space="preserve">: Up to £20m. All other areas of the UK can bid for the funding. It is a competitive pot, which K&amp;M can bid into, however, please note other areas on the mayoral devolution track (e.g. Essex and Sussex) will be in the same competitive pot.  </w:t>
      </w:r>
      <w:r w:rsidR="00DD79C1">
        <w:rPr>
          <w:rFonts w:cstheme="minorHAnsi"/>
          <w:sz w:val="24"/>
          <w:szCs w:val="24"/>
        </w:rPr>
        <w:t>There is no guarantee of success</w:t>
      </w:r>
      <w:r w:rsidR="003D3B43">
        <w:rPr>
          <w:rFonts w:cstheme="minorHAnsi"/>
          <w:sz w:val="24"/>
          <w:szCs w:val="24"/>
        </w:rPr>
        <w:t>; lobbying will be essential</w:t>
      </w:r>
      <w:r w:rsidR="00DD79C1">
        <w:rPr>
          <w:rFonts w:cstheme="minorHAnsi"/>
          <w:sz w:val="24"/>
          <w:szCs w:val="24"/>
        </w:rPr>
        <w:t>.</w:t>
      </w:r>
    </w:p>
    <w:p w14:paraId="3A3F0C1C" w14:textId="3BC6484A" w:rsidR="00505E47" w:rsidRPr="00505E47" w:rsidRDefault="00505E47" w:rsidP="00B85B66">
      <w:pPr>
        <w:pStyle w:val="ListParagraph"/>
        <w:numPr>
          <w:ilvl w:val="0"/>
          <w:numId w:val="21"/>
        </w:numPr>
        <w:spacing w:after="0" w:line="240" w:lineRule="auto"/>
        <w:rPr>
          <w:rFonts w:cstheme="minorHAnsi"/>
          <w:sz w:val="24"/>
          <w:szCs w:val="24"/>
        </w:rPr>
      </w:pPr>
      <w:r w:rsidRPr="00505E47">
        <w:rPr>
          <w:rFonts w:cstheme="minorHAnsi"/>
          <w:sz w:val="24"/>
          <w:szCs w:val="24"/>
        </w:rPr>
        <w:t xml:space="preserve">Regions wanting to bid must submit a ‘readiness check’ – i.e. an expression of interest - by </w:t>
      </w:r>
      <w:r w:rsidRPr="00505E47">
        <w:rPr>
          <w:rFonts w:cstheme="minorHAnsi"/>
          <w:b/>
          <w:bCs/>
          <w:sz w:val="24"/>
          <w:szCs w:val="24"/>
        </w:rPr>
        <w:t>12 February</w:t>
      </w:r>
      <w:r w:rsidRPr="00505E47">
        <w:rPr>
          <w:rFonts w:cstheme="minorHAnsi"/>
          <w:sz w:val="24"/>
          <w:szCs w:val="24"/>
        </w:rPr>
        <w:t>; this submission must outline alignment with an area’s strategic vision, priority clusters, ecosystem maturity, governance, and track record.</w:t>
      </w:r>
    </w:p>
    <w:p w14:paraId="6C3726C3" w14:textId="63A302AA" w:rsidR="00505E47" w:rsidRPr="00DD79C1" w:rsidRDefault="00505E47" w:rsidP="00B85B66">
      <w:pPr>
        <w:pStyle w:val="ListParagraph"/>
        <w:numPr>
          <w:ilvl w:val="0"/>
          <w:numId w:val="21"/>
        </w:numPr>
        <w:spacing w:after="0" w:line="240" w:lineRule="auto"/>
        <w:rPr>
          <w:rFonts w:cstheme="minorHAnsi"/>
          <w:sz w:val="24"/>
          <w:szCs w:val="24"/>
        </w:rPr>
      </w:pPr>
      <w:r w:rsidRPr="00505E47">
        <w:rPr>
          <w:rFonts w:cstheme="minorHAnsi"/>
          <w:sz w:val="24"/>
          <w:szCs w:val="24"/>
        </w:rPr>
        <w:t>It will be important for KMEP to have finalised its evidence base for the Local Growth Plan before 12 February</w:t>
      </w:r>
      <w:r>
        <w:rPr>
          <w:rFonts w:cstheme="minorHAnsi"/>
          <w:sz w:val="24"/>
          <w:szCs w:val="24"/>
        </w:rPr>
        <w:t xml:space="preserve">, so this can </w:t>
      </w:r>
      <w:r w:rsidRPr="00DD79C1">
        <w:rPr>
          <w:rFonts w:cstheme="minorHAnsi"/>
          <w:sz w:val="24"/>
          <w:szCs w:val="24"/>
        </w:rPr>
        <w:t>be used to show strategic vision alignment.</w:t>
      </w:r>
      <w:r w:rsidR="000204AF">
        <w:rPr>
          <w:rFonts w:cstheme="minorHAnsi"/>
          <w:sz w:val="24"/>
          <w:szCs w:val="24"/>
        </w:rPr>
        <w:t xml:space="preserve"> This may need to be done electronically. </w:t>
      </w:r>
    </w:p>
    <w:p w14:paraId="2FF5D731" w14:textId="79B02866" w:rsidR="00EB0987" w:rsidRPr="00DD79C1" w:rsidRDefault="00505E47" w:rsidP="00B85B66">
      <w:pPr>
        <w:pStyle w:val="ListParagraph"/>
        <w:numPr>
          <w:ilvl w:val="0"/>
          <w:numId w:val="21"/>
        </w:numPr>
        <w:spacing w:after="0" w:line="240" w:lineRule="auto"/>
        <w:rPr>
          <w:rFonts w:cstheme="minorHAnsi"/>
          <w:sz w:val="24"/>
          <w:szCs w:val="24"/>
        </w:rPr>
      </w:pPr>
      <w:r w:rsidRPr="00DD79C1">
        <w:rPr>
          <w:rFonts w:cstheme="minorHAnsi"/>
          <w:sz w:val="24"/>
          <w:szCs w:val="24"/>
        </w:rPr>
        <w:lastRenderedPageBreak/>
        <w:t xml:space="preserve"> </w:t>
      </w:r>
      <w:r w:rsidR="00DD79C1" w:rsidRPr="00DD79C1">
        <w:rPr>
          <w:rFonts w:cstheme="minorHAnsi"/>
          <w:sz w:val="24"/>
          <w:szCs w:val="24"/>
        </w:rPr>
        <w:t xml:space="preserve">If success, the UKRI project would run </w:t>
      </w:r>
      <w:r w:rsidR="00EB0987" w:rsidRPr="00DD79C1">
        <w:rPr>
          <w:rFonts w:cstheme="minorHAnsi"/>
          <w:sz w:val="24"/>
          <w:szCs w:val="24"/>
        </w:rPr>
        <w:t xml:space="preserve">from 2026 to 2031. </w:t>
      </w:r>
    </w:p>
    <w:p w14:paraId="17D6E50E" w14:textId="2643EAE1" w:rsidR="00DD79C1" w:rsidRPr="00DD79C1" w:rsidRDefault="00DD79C1" w:rsidP="00B85B66">
      <w:pPr>
        <w:pStyle w:val="ListParagraph"/>
        <w:numPr>
          <w:ilvl w:val="0"/>
          <w:numId w:val="21"/>
        </w:numPr>
        <w:spacing w:after="0" w:line="240" w:lineRule="auto"/>
        <w:rPr>
          <w:rFonts w:cstheme="minorHAnsi"/>
          <w:sz w:val="24"/>
          <w:szCs w:val="24"/>
        </w:rPr>
      </w:pPr>
      <w:r w:rsidRPr="00DD79C1">
        <w:rPr>
          <w:rFonts w:cstheme="minorHAnsi"/>
          <w:sz w:val="24"/>
          <w:szCs w:val="24"/>
        </w:rPr>
        <w:t>There are two key eligibility criteria which KMEP must be aware of:</w:t>
      </w:r>
    </w:p>
    <w:p w14:paraId="51F4A684" w14:textId="77777777" w:rsidR="00DD79C1" w:rsidRPr="00DD79C1" w:rsidRDefault="00DD79C1" w:rsidP="00B85B66">
      <w:pPr>
        <w:pStyle w:val="ListParagraph"/>
        <w:numPr>
          <w:ilvl w:val="1"/>
          <w:numId w:val="21"/>
        </w:numPr>
        <w:spacing w:after="0" w:line="240" w:lineRule="auto"/>
        <w:rPr>
          <w:rFonts w:cstheme="minorHAnsi"/>
          <w:sz w:val="24"/>
          <w:szCs w:val="24"/>
        </w:rPr>
      </w:pPr>
      <w:r w:rsidRPr="00DD79C1">
        <w:rPr>
          <w:rFonts w:cstheme="minorHAnsi"/>
          <w:b/>
          <w:bCs/>
          <w:sz w:val="24"/>
          <w:szCs w:val="24"/>
        </w:rPr>
        <w:t>Triple Helix model</w:t>
      </w:r>
      <w:r w:rsidRPr="00DD79C1">
        <w:rPr>
          <w:rFonts w:cstheme="minorHAnsi"/>
          <w:sz w:val="24"/>
          <w:szCs w:val="24"/>
        </w:rPr>
        <w:t xml:space="preserve"> – The bid r</w:t>
      </w:r>
      <w:r w:rsidR="00EB0987" w:rsidRPr="00DD79C1">
        <w:rPr>
          <w:rFonts w:cstheme="minorHAnsi"/>
          <w:sz w:val="24"/>
          <w:szCs w:val="24"/>
        </w:rPr>
        <w:t>equires collaboration between local government, academia (universities, FE colleges), and industry</w:t>
      </w:r>
      <w:r w:rsidRPr="00DD79C1">
        <w:rPr>
          <w:rFonts w:cstheme="minorHAnsi"/>
          <w:sz w:val="24"/>
          <w:szCs w:val="24"/>
        </w:rPr>
        <w:t>. KMEP must be a partner of the bid for it to proceed.</w:t>
      </w:r>
      <w:r w:rsidR="00EB0987" w:rsidRPr="00DD79C1">
        <w:rPr>
          <w:rFonts w:cstheme="minorHAnsi"/>
          <w:sz w:val="24"/>
          <w:szCs w:val="24"/>
        </w:rPr>
        <w:t xml:space="preserve"> </w:t>
      </w:r>
    </w:p>
    <w:p w14:paraId="27EE3662" w14:textId="6FFFABEC" w:rsidR="00DD79C1" w:rsidRPr="00DD79C1" w:rsidRDefault="00EB0987" w:rsidP="00B85B66">
      <w:pPr>
        <w:pStyle w:val="ListParagraph"/>
        <w:numPr>
          <w:ilvl w:val="1"/>
          <w:numId w:val="21"/>
        </w:numPr>
        <w:spacing w:after="0" w:line="240" w:lineRule="auto"/>
        <w:rPr>
          <w:rFonts w:cstheme="minorHAnsi"/>
          <w:sz w:val="24"/>
          <w:szCs w:val="24"/>
        </w:rPr>
      </w:pPr>
      <w:r w:rsidRPr="00DD79C1">
        <w:rPr>
          <w:rFonts w:cstheme="minorHAnsi"/>
          <w:b/>
          <w:bCs/>
          <w:sz w:val="24"/>
          <w:szCs w:val="24"/>
        </w:rPr>
        <w:t>Match Funding</w:t>
      </w:r>
      <w:r w:rsidR="00DD79C1" w:rsidRPr="00DD79C1">
        <w:rPr>
          <w:rFonts w:cstheme="minorHAnsi"/>
          <w:sz w:val="24"/>
          <w:szCs w:val="24"/>
        </w:rPr>
        <w:t xml:space="preserve"> -</w:t>
      </w:r>
      <w:r w:rsidRPr="00DD79C1">
        <w:rPr>
          <w:rFonts w:cstheme="minorHAnsi"/>
          <w:sz w:val="24"/>
          <w:szCs w:val="24"/>
        </w:rPr>
        <w:t xml:space="preserve"> Private sector must provide equal match (£20m for a £20m bid), not in-kind contributions; ratio must grow to 3:1 over project lifetime. </w:t>
      </w:r>
    </w:p>
    <w:p w14:paraId="407E7B3F" w14:textId="390307E0" w:rsidR="00DD79C1" w:rsidRDefault="00DD79C1" w:rsidP="00B85B66">
      <w:pPr>
        <w:pStyle w:val="ListParagraph"/>
        <w:numPr>
          <w:ilvl w:val="0"/>
          <w:numId w:val="21"/>
        </w:numPr>
        <w:spacing w:after="0" w:line="240" w:lineRule="auto"/>
        <w:rPr>
          <w:rFonts w:cstheme="minorHAnsi"/>
          <w:sz w:val="24"/>
          <w:szCs w:val="24"/>
        </w:rPr>
      </w:pPr>
      <w:r w:rsidRPr="00DD79C1">
        <w:rPr>
          <w:rFonts w:cstheme="minorHAnsi"/>
          <w:sz w:val="24"/>
          <w:szCs w:val="24"/>
        </w:rPr>
        <w:t xml:space="preserve">The </w:t>
      </w:r>
      <w:r w:rsidR="00EB0987" w:rsidRPr="00DD79C1">
        <w:rPr>
          <w:rFonts w:cstheme="minorHAnsi"/>
          <w:sz w:val="24"/>
          <w:szCs w:val="24"/>
        </w:rPr>
        <w:t xml:space="preserve">Kent &amp; Medway Innovation Partnership </w:t>
      </w:r>
      <w:r w:rsidR="00B00019">
        <w:rPr>
          <w:rFonts w:cstheme="minorHAnsi"/>
          <w:sz w:val="24"/>
          <w:szCs w:val="24"/>
        </w:rPr>
        <w:t xml:space="preserve">(KMIP) is </w:t>
      </w:r>
      <w:r w:rsidR="00EB0987" w:rsidRPr="00DD79C1">
        <w:rPr>
          <w:rFonts w:cstheme="minorHAnsi"/>
          <w:sz w:val="24"/>
          <w:szCs w:val="24"/>
        </w:rPr>
        <w:t xml:space="preserve">already established, including universities, FE, councils, Chamber of Commerce, </w:t>
      </w:r>
      <w:r w:rsidR="00B00019">
        <w:rPr>
          <w:rFonts w:cstheme="minorHAnsi"/>
          <w:sz w:val="24"/>
          <w:szCs w:val="24"/>
        </w:rPr>
        <w:t xml:space="preserve">KCC, Medway C, </w:t>
      </w:r>
      <w:r w:rsidR="00EB0987" w:rsidRPr="00DD79C1">
        <w:rPr>
          <w:rFonts w:cstheme="minorHAnsi"/>
          <w:sz w:val="24"/>
          <w:szCs w:val="24"/>
        </w:rPr>
        <w:t>and Innovate UK</w:t>
      </w:r>
      <w:r w:rsidR="00B00019">
        <w:rPr>
          <w:rFonts w:cstheme="minorHAnsi"/>
          <w:sz w:val="24"/>
          <w:szCs w:val="24"/>
        </w:rPr>
        <w:t>, so these partners are working up a bid.</w:t>
      </w:r>
    </w:p>
    <w:p w14:paraId="4D06BCDD" w14:textId="1B848764" w:rsidR="001671D7" w:rsidRPr="001671D7" w:rsidRDefault="00B00019" w:rsidP="00B85B66">
      <w:pPr>
        <w:pStyle w:val="ListParagraph"/>
        <w:numPr>
          <w:ilvl w:val="0"/>
          <w:numId w:val="21"/>
        </w:numPr>
        <w:spacing w:after="0" w:line="240" w:lineRule="auto"/>
        <w:rPr>
          <w:rFonts w:cstheme="minorHAnsi"/>
          <w:sz w:val="24"/>
          <w:szCs w:val="24"/>
        </w:rPr>
      </w:pPr>
      <w:r>
        <w:rPr>
          <w:rFonts w:cstheme="minorHAnsi"/>
          <w:sz w:val="24"/>
          <w:szCs w:val="24"/>
        </w:rPr>
        <w:t xml:space="preserve">The KMIP partners have had various workshops with industry partners, and the greatest potential for securing match-funding and growing cluster ecosystems appear to relate to the </w:t>
      </w:r>
      <w:r w:rsidR="00EB0987" w:rsidRPr="00B00019">
        <w:rPr>
          <w:rFonts w:cstheme="minorHAnsi"/>
          <w:b/>
          <w:bCs/>
          <w:sz w:val="24"/>
          <w:szCs w:val="24"/>
        </w:rPr>
        <w:t>Food, Nutrition, Health, and Digitalisation</w:t>
      </w:r>
      <w:r>
        <w:rPr>
          <w:rFonts w:cstheme="minorHAnsi"/>
          <w:sz w:val="24"/>
          <w:szCs w:val="24"/>
        </w:rPr>
        <w:t xml:space="preserve"> agenda</w:t>
      </w:r>
      <w:r w:rsidR="000204AF">
        <w:rPr>
          <w:rFonts w:cstheme="minorHAnsi"/>
          <w:sz w:val="24"/>
          <w:szCs w:val="24"/>
        </w:rPr>
        <w:t>, potentially with the name ‘</w:t>
      </w:r>
      <w:r w:rsidR="000204AF" w:rsidRPr="000204AF">
        <w:rPr>
          <w:rFonts w:cstheme="minorHAnsi"/>
          <w:i/>
          <w:iCs/>
          <w:sz w:val="24"/>
          <w:szCs w:val="24"/>
        </w:rPr>
        <w:t>From Ground to Growth</w:t>
      </w:r>
      <w:r w:rsidR="000204AF">
        <w:rPr>
          <w:rFonts w:cstheme="minorHAnsi"/>
          <w:sz w:val="24"/>
          <w:szCs w:val="24"/>
        </w:rPr>
        <w:t>’</w:t>
      </w:r>
      <w:r>
        <w:rPr>
          <w:rFonts w:cstheme="minorHAnsi"/>
          <w:sz w:val="24"/>
          <w:szCs w:val="24"/>
        </w:rPr>
        <w:t>.</w:t>
      </w:r>
    </w:p>
    <w:p w14:paraId="1050DA95" w14:textId="604AAE4F" w:rsidR="00B00019" w:rsidRDefault="00B00019" w:rsidP="00B85B66">
      <w:pPr>
        <w:pStyle w:val="ListParagraph"/>
        <w:numPr>
          <w:ilvl w:val="0"/>
          <w:numId w:val="21"/>
        </w:numPr>
        <w:spacing w:after="0" w:line="240" w:lineRule="auto"/>
        <w:rPr>
          <w:rFonts w:cstheme="minorHAnsi"/>
          <w:sz w:val="24"/>
          <w:szCs w:val="24"/>
        </w:rPr>
      </w:pPr>
      <w:r>
        <w:rPr>
          <w:rFonts w:cstheme="minorHAnsi"/>
          <w:sz w:val="24"/>
          <w:szCs w:val="24"/>
        </w:rPr>
        <w:t>A confidential slide was shown giving more information on the various platforms that would be part of the bid.</w:t>
      </w:r>
    </w:p>
    <w:p w14:paraId="3905BACC" w14:textId="7A507CE4" w:rsidR="001671D7" w:rsidRDefault="001671D7" w:rsidP="00B85B66">
      <w:pPr>
        <w:pStyle w:val="ListParagraph"/>
        <w:numPr>
          <w:ilvl w:val="0"/>
          <w:numId w:val="21"/>
        </w:numPr>
        <w:spacing w:after="0" w:line="240" w:lineRule="auto"/>
        <w:rPr>
          <w:rFonts w:cstheme="minorHAnsi"/>
          <w:sz w:val="24"/>
          <w:szCs w:val="24"/>
        </w:rPr>
      </w:pPr>
      <w:r>
        <w:rPr>
          <w:rFonts w:cstheme="minorHAnsi"/>
          <w:sz w:val="24"/>
          <w:szCs w:val="24"/>
        </w:rPr>
        <w:t xml:space="preserve">The final decision maker is the </w:t>
      </w:r>
      <w:r w:rsidRPr="001671D7">
        <w:rPr>
          <w:rFonts w:cstheme="minorHAnsi"/>
          <w:b/>
          <w:bCs/>
          <w:sz w:val="24"/>
          <w:szCs w:val="24"/>
        </w:rPr>
        <w:t>DSIT Minister</w:t>
      </w:r>
      <w:r>
        <w:rPr>
          <w:rFonts w:cstheme="minorHAnsi"/>
          <w:sz w:val="24"/>
          <w:szCs w:val="24"/>
        </w:rPr>
        <w:t>, informed by UKRI recommendations. It will be crucial to lobby government for our bid.</w:t>
      </w:r>
    </w:p>
    <w:p w14:paraId="68136306" w14:textId="77777777" w:rsidR="00BD47CD" w:rsidRDefault="00BD47CD" w:rsidP="00B85B66">
      <w:pPr>
        <w:pStyle w:val="ListParagraph"/>
        <w:numPr>
          <w:ilvl w:val="0"/>
          <w:numId w:val="21"/>
        </w:numPr>
        <w:spacing w:after="0" w:line="240" w:lineRule="auto"/>
        <w:rPr>
          <w:rFonts w:cstheme="minorHAnsi"/>
          <w:sz w:val="24"/>
          <w:szCs w:val="24"/>
        </w:rPr>
      </w:pPr>
      <w:r>
        <w:rPr>
          <w:rFonts w:cstheme="minorHAnsi"/>
          <w:sz w:val="24"/>
          <w:szCs w:val="24"/>
        </w:rPr>
        <w:t>There are three important events related to the bid:</w:t>
      </w:r>
    </w:p>
    <w:p w14:paraId="560033B1" w14:textId="77777777" w:rsidR="00BD47CD" w:rsidRDefault="00BD47CD" w:rsidP="00B85B66">
      <w:pPr>
        <w:pStyle w:val="ListParagraph"/>
        <w:numPr>
          <w:ilvl w:val="1"/>
          <w:numId w:val="21"/>
        </w:numPr>
        <w:spacing w:after="0" w:line="240" w:lineRule="auto"/>
        <w:rPr>
          <w:rFonts w:cstheme="minorHAnsi"/>
          <w:sz w:val="24"/>
          <w:szCs w:val="24"/>
        </w:rPr>
      </w:pPr>
      <w:r>
        <w:rPr>
          <w:rFonts w:cstheme="minorHAnsi"/>
          <w:sz w:val="24"/>
          <w:szCs w:val="24"/>
        </w:rPr>
        <w:t>Further e</w:t>
      </w:r>
      <w:r w:rsidR="00EB0987" w:rsidRPr="00BD47CD">
        <w:rPr>
          <w:rFonts w:cstheme="minorHAnsi"/>
          <w:sz w:val="24"/>
          <w:szCs w:val="24"/>
        </w:rPr>
        <w:t xml:space="preserve">ngage businesses </w:t>
      </w:r>
      <w:r>
        <w:rPr>
          <w:rFonts w:cstheme="minorHAnsi"/>
          <w:sz w:val="24"/>
          <w:szCs w:val="24"/>
        </w:rPr>
        <w:t>in the bid creation to secure</w:t>
      </w:r>
      <w:r w:rsidR="00EB0987" w:rsidRPr="00BD47CD">
        <w:rPr>
          <w:rFonts w:cstheme="minorHAnsi"/>
          <w:sz w:val="24"/>
          <w:szCs w:val="24"/>
        </w:rPr>
        <w:t xml:space="preserve"> private sector match funding (webinar planned </w:t>
      </w:r>
      <w:r>
        <w:rPr>
          <w:rFonts w:cstheme="minorHAnsi"/>
          <w:sz w:val="24"/>
          <w:szCs w:val="24"/>
        </w:rPr>
        <w:t>for 8</w:t>
      </w:r>
      <w:r w:rsidR="00EB0987" w:rsidRPr="00BD47CD">
        <w:rPr>
          <w:rFonts w:cstheme="minorHAnsi"/>
          <w:sz w:val="24"/>
          <w:szCs w:val="24"/>
        </w:rPr>
        <w:t xml:space="preserve"> December).</w:t>
      </w:r>
    </w:p>
    <w:p w14:paraId="4CE46ECF" w14:textId="50DF6335" w:rsidR="00C62199" w:rsidRDefault="00BD47CD" w:rsidP="00B85B66">
      <w:pPr>
        <w:pStyle w:val="ListParagraph"/>
        <w:numPr>
          <w:ilvl w:val="1"/>
          <w:numId w:val="21"/>
        </w:numPr>
        <w:spacing w:after="0" w:line="240" w:lineRule="auto"/>
        <w:rPr>
          <w:rFonts w:cstheme="minorHAnsi"/>
          <w:sz w:val="24"/>
          <w:szCs w:val="24"/>
        </w:rPr>
      </w:pPr>
      <w:r>
        <w:rPr>
          <w:rFonts w:cstheme="minorHAnsi"/>
          <w:sz w:val="24"/>
          <w:szCs w:val="24"/>
        </w:rPr>
        <w:t xml:space="preserve">Use the Sustainable Foods Conference </w:t>
      </w:r>
      <w:r w:rsidR="00C62199">
        <w:rPr>
          <w:rFonts w:cstheme="minorHAnsi"/>
          <w:sz w:val="24"/>
          <w:szCs w:val="24"/>
        </w:rPr>
        <w:t>as a platform to lobby</w:t>
      </w:r>
      <w:r w:rsidR="004B67E4">
        <w:rPr>
          <w:rFonts w:cstheme="minorHAnsi"/>
          <w:sz w:val="24"/>
          <w:szCs w:val="24"/>
        </w:rPr>
        <w:t xml:space="preserve"> government ministers, civil servants and industry partners to support/engage with the bid.</w:t>
      </w:r>
    </w:p>
    <w:p w14:paraId="54E017F0" w14:textId="3A2E6C94" w:rsidR="00EB0987" w:rsidRDefault="004B67E4" w:rsidP="00B85B66">
      <w:pPr>
        <w:pStyle w:val="ListParagraph"/>
        <w:numPr>
          <w:ilvl w:val="1"/>
          <w:numId w:val="21"/>
        </w:numPr>
        <w:spacing w:after="0" w:line="240" w:lineRule="auto"/>
        <w:rPr>
          <w:rFonts w:cstheme="minorHAnsi"/>
          <w:sz w:val="24"/>
          <w:szCs w:val="24"/>
        </w:rPr>
      </w:pPr>
      <w:r w:rsidRPr="004B67E4">
        <w:rPr>
          <w:rFonts w:cstheme="minorHAnsi"/>
          <w:sz w:val="24"/>
          <w:szCs w:val="24"/>
        </w:rPr>
        <w:t>Subject to KMEP’s agreement, arrange a</w:t>
      </w:r>
      <w:r>
        <w:rPr>
          <w:rFonts w:cstheme="minorHAnsi"/>
          <w:sz w:val="24"/>
          <w:szCs w:val="24"/>
        </w:rPr>
        <w:t xml:space="preserve"> KMEP</w:t>
      </w:r>
      <w:r w:rsidRPr="004B67E4">
        <w:rPr>
          <w:rFonts w:cstheme="minorHAnsi"/>
          <w:sz w:val="24"/>
          <w:szCs w:val="24"/>
        </w:rPr>
        <w:t xml:space="preserve"> briefing with </w:t>
      </w:r>
      <w:r w:rsidR="00EB0987" w:rsidRPr="004B67E4">
        <w:rPr>
          <w:rFonts w:cstheme="minorHAnsi"/>
          <w:sz w:val="24"/>
          <w:szCs w:val="24"/>
        </w:rPr>
        <w:t>Kent &amp; Medway MPs and secure their advocacy before bid submission</w:t>
      </w:r>
      <w:r>
        <w:rPr>
          <w:rFonts w:cstheme="minorHAnsi"/>
          <w:sz w:val="24"/>
          <w:szCs w:val="24"/>
        </w:rPr>
        <w:t>.</w:t>
      </w:r>
    </w:p>
    <w:p w14:paraId="3391D1E9" w14:textId="77777777" w:rsidR="004B67E4" w:rsidRDefault="004B67E4" w:rsidP="004B67E4">
      <w:pPr>
        <w:spacing w:after="0" w:line="240" w:lineRule="auto"/>
        <w:rPr>
          <w:rFonts w:cstheme="minorHAnsi"/>
          <w:sz w:val="24"/>
          <w:szCs w:val="24"/>
        </w:rPr>
      </w:pPr>
    </w:p>
    <w:p w14:paraId="1CECF2F6" w14:textId="36493B7E" w:rsidR="003D3B43" w:rsidRDefault="003D3B43" w:rsidP="004B67E4">
      <w:pPr>
        <w:spacing w:after="0" w:line="240" w:lineRule="auto"/>
        <w:rPr>
          <w:rFonts w:cstheme="minorHAnsi"/>
          <w:sz w:val="24"/>
          <w:szCs w:val="24"/>
        </w:rPr>
      </w:pPr>
      <w:r>
        <w:rPr>
          <w:rFonts w:cstheme="minorHAnsi"/>
          <w:sz w:val="24"/>
          <w:szCs w:val="24"/>
        </w:rPr>
        <w:t>5.3</w:t>
      </w:r>
      <w:r>
        <w:rPr>
          <w:rFonts w:cstheme="minorHAnsi"/>
          <w:sz w:val="24"/>
          <w:szCs w:val="24"/>
        </w:rPr>
        <w:tab/>
        <w:t>In the discussion:</w:t>
      </w:r>
    </w:p>
    <w:p w14:paraId="5EBB2EE1" w14:textId="45052530" w:rsidR="003D3B43" w:rsidRDefault="003D3B43" w:rsidP="00B85B66">
      <w:pPr>
        <w:pStyle w:val="ListParagraph"/>
        <w:numPr>
          <w:ilvl w:val="0"/>
          <w:numId w:val="22"/>
        </w:numPr>
        <w:spacing w:after="0" w:line="240" w:lineRule="auto"/>
        <w:rPr>
          <w:rFonts w:cstheme="minorHAnsi"/>
          <w:sz w:val="24"/>
          <w:szCs w:val="24"/>
        </w:rPr>
      </w:pPr>
      <w:r>
        <w:rPr>
          <w:rFonts w:cstheme="minorHAnsi"/>
          <w:sz w:val="24"/>
          <w:szCs w:val="24"/>
        </w:rPr>
        <w:t>Prof. Jane Harrington explained that t</w:t>
      </w:r>
      <w:r w:rsidRPr="003D3B43">
        <w:rPr>
          <w:rFonts w:cstheme="minorHAnsi"/>
          <w:sz w:val="24"/>
          <w:szCs w:val="24"/>
        </w:rPr>
        <w:t xml:space="preserve">he university prioritised agri-food, nutrition, digitalisation and health for the joint bid (due to strong track record and expertise), while a separate bid will target creative industries, and the main challenge for </w:t>
      </w:r>
      <w:r>
        <w:rPr>
          <w:rFonts w:cstheme="minorHAnsi"/>
          <w:sz w:val="24"/>
          <w:szCs w:val="24"/>
        </w:rPr>
        <w:t>the LIPF bi</w:t>
      </w:r>
      <w:r w:rsidRPr="003D3B43">
        <w:rPr>
          <w:rFonts w:cstheme="minorHAnsi"/>
          <w:sz w:val="24"/>
          <w:szCs w:val="24"/>
        </w:rPr>
        <w:t>d is securing matched cash funding, as in-kind contributions are not accepted</w:t>
      </w:r>
      <w:r>
        <w:rPr>
          <w:rFonts w:cstheme="minorHAnsi"/>
          <w:sz w:val="24"/>
          <w:szCs w:val="24"/>
        </w:rPr>
        <w:t>.</w:t>
      </w:r>
    </w:p>
    <w:p w14:paraId="362930A5" w14:textId="2AC811FD" w:rsidR="006F6158" w:rsidRPr="006F6158" w:rsidRDefault="006F6158" w:rsidP="00B85B66">
      <w:pPr>
        <w:pStyle w:val="ListParagraph"/>
        <w:numPr>
          <w:ilvl w:val="0"/>
          <w:numId w:val="22"/>
        </w:numPr>
        <w:spacing w:after="0" w:line="240" w:lineRule="auto"/>
        <w:rPr>
          <w:rFonts w:cstheme="minorHAnsi"/>
          <w:sz w:val="24"/>
          <w:szCs w:val="24"/>
        </w:rPr>
      </w:pPr>
      <w:r w:rsidRPr="006F6158">
        <w:rPr>
          <w:rFonts w:cstheme="minorHAnsi"/>
          <w:sz w:val="24"/>
          <w:szCs w:val="24"/>
        </w:rPr>
        <w:t>Cllr Vince Maple said that MPs are vital for informal influence, so agreed the proposal for a KMEP briefing to MPs in January. He said K&amp;M should assert that we were assured the devolution process wouldn’t disadvantage the region and ensure the collective statement from all 14 council leaders on devolution and LGR includes a clear reference to this issue (due by 28 November) .</w:t>
      </w:r>
    </w:p>
    <w:p w14:paraId="76F99ED1" w14:textId="5324D9FE" w:rsidR="006F6158" w:rsidRPr="006F6158" w:rsidRDefault="006F6158" w:rsidP="00B85B66">
      <w:pPr>
        <w:pStyle w:val="ListParagraph"/>
        <w:numPr>
          <w:ilvl w:val="0"/>
          <w:numId w:val="22"/>
        </w:numPr>
        <w:spacing w:after="0" w:line="240" w:lineRule="auto"/>
        <w:rPr>
          <w:rFonts w:cstheme="minorHAnsi"/>
          <w:sz w:val="24"/>
          <w:szCs w:val="24"/>
        </w:rPr>
      </w:pPr>
      <w:r w:rsidRPr="006F6158">
        <w:rPr>
          <w:rFonts w:cstheme="minorHAnsi"/>
          <w:sz w:val="24"/>
          <w:szCs w:val="24"/>
        </w:rPr>
        <w:t>Cllr Paul King agreed with Cllr Vince Maple, and suggested that the KMEP briefing in January is widened to highlight to the K&amp;M MPs the other funding opportunities lost due to not being on the mayoral route.</w:t>
      </w:r>
    </w:p>
    <w:p w14:paraId="1E1B8DA8" w14:textId="29394512" w:rsidR="00EB0987" w:rsidRPr="006F6158" w:rsidRDefault="006F6158" w:rsidP="00B85B66">
      <w:pPr>
        <w:pStyle w:val="ListParagraph"/>
        <w:numPr>
          <w:ilvl w:val="0"/>
          <w:numId w:val="22"/>
        </w:numPr>
        <w:spacing w:after="0" w:line="240" w:lineRule="auto"/>
        <w:rPr>
          <w:rFonts w:cstheme="minorHAnsi"/>
          <w:sz w:val="24"/>
          <w:szCs w:val="24"/>
        </w:rPr>
      </w:pPr>
      <w:r w:rsidRPr="006F6158">
        <w:rPr>
          <w:rFonts w:cstheme="minorHAnsi"/>
          <w:sz w:val="24"/>
          <w:szCs w:val="24"/>
        </w:rPr>
        <w:t>Tudor Price said m</w:t>
      </w:r>
      <w:r w:rsidRPr="006F6158">
        <w:rPr>
          <w:rFonts w:eastAsia="Times New Roman" w:cs="Times New Roman"/>
          <w:kern w:val="0"/>
          <w:sz w:val="24"/>
          <w:szCs w:val="24"/>
          <w:lang w:eastAsia="en-GB"/>
          <w14:ligatures w14:val="none"/>
        </w:rPr>
        <w:t xml:space="preserve">any strong sectors deserve support, but most fall outside IS8. K&amp;M’s main route for government funding is the </w:t>
      </w:r>
      <w:r>
        <w:rPr>
          <w:rFonts w:eastAsia="Times New Roman" w:cs="Times New Roman"/>
          <w:kern w:val="0"/>
          <w:sz w:val="24"/>
          <w:szCs w:val="24"/>
          <w:lang w:eastAsia="en-GB"/>
          <w14:ligatures w14:val="none"/>
        </w:rPr>
        <w:t>LIPF</w:t>
      </w:r>
      <w:r w:rsidRPr="006F6158">
        <w:rPr>
          <w:rFonts w:eastAsia="Times New Roman" w:cs="Times New Roman"/>
          <w:kern w:val="0"/>
          <w:sz w:val="24"/>
          <w:szCs w:val="24"/>
          <w:lang w:eastAsia="en-GB"/>
          <w14:ligatures w14:val="none"/>
        </w:rPr>
        <w:t>, with agri-food offering the best chance of success, and KICC was working as part of KMIP to support the LIPF bid.</w:t>
      </w:r>
    </w:p>
    <w:p w14:paraId="612E70B1" w14:textId="77777777" w:rsidR="00EB0987" w:rsidRDefault="00EB0987" w:rsidP="00EB0987">
      <w:pPr>
        <w:spacing w:after="0" w:line="240" w:lineRule="auto"/>
        <w:rPr>
          <w:rFonts w:cstheme="minorHAnsi"/>
          <w:sz w:val="24"/>
          <w:szCs w:val="24"/>
        </w:rPr>
      </w:pPr>
    </w:p>
    <w:p w14:paraId="724E533B" w14:textId="77777777" w:rsidR="00AE27CF" w:rsidRDefault="00AE27CF" w:rsidP="00AE27CF">
      <w:pPr>
        <w:spacing w:after="0" w:line="240" w:lineRule="auto"/>
        <w:ind w:firstLine="720"/>
        <w:rPr>
          <w:rFonts w:eastAsia="Times New Roman" w:cs="Times New Roman"/>
          <w:color w:val="0070C0"/>
          <w:kern w:val="0"/>
          <w:sz w:val="24"/>
          <w:szCs w:val="24"/>
          <w:lang w:eastAsia="en-GB"/>
          <w14:ligatures w14:val="none"/>
        </w:rPr>
      </w:pPr>
      <w:r w:rsidRPr="00EB0987">
        <w:rPr>
          <w:rFonts w:eastAsia="Times New Roman" w:cs="Times New Roman"/>
          <w:b/>
          <w:bCs/>
          <w:color w:val="0070C0"/>
          <w:kern w:val="0"/>
          <w:sz w:val="24"/>
          <w:szCs w:val="24"/>
          <w:lang w:eastAsia="en-GB"/>
          <w14:ligatures w14:val="none"/>
        </w:rPr>
        <w:t>ACTION</w:t>
      </w:r>
      <w:r>
        <w:rPr>
          <w:rFonts w:eastAsia="Times New Roman" w:cs="Times New Roman"/>
          <w:b/>
          <w:bCs/>
          <w:color w:val="0070C0"/>
          <w:kern w:val="0"/>
          <w:sz w:val="24"/>
          <w:szCs w:val="24"/>
          <w:lang w:eastAsia="en-GB"/>
          <w14:ligatures w14:val="none"/>
        </w:rPr>
        <w:t>S</w:t>
      </w:r>
      <w:r w:rsidRPr="00EB0987">
        <w:rPr>
          <w:rFonts w:eastAsia="Times New Roman" w:cs="Times New Roman"/>
          <w:color w:val="0070C0"/>
          <w:kern w:val="0"/>
          <w:sz w:val="24"/>
          <w:szCs w:val="24"/>
          <w:lang w:eastAsia="en-GB"/>
          <w14:ligatures w14:val="none"/>
        </w:rPr>
        <w:t xml:space="preserve">: </w:t>
      </w:r>
    </w:p>
    <w:p w14:paraId="0738F66D" w14:textId="07F58DD2" w:rsidR="00AE27CF" w:rsidRDefault="00AE27CF" w:rsidP="00B85B66">
      <w:pPr>
        <w:pStyle w:val="ListParagraph"/>
        <w:numPr>
          <w:ilvl w:val="0"/>
          <w:numId w:val="23"/>
        </w:numPr>
        <w:spacing w:after="0" w:line="240" w:lineRule="auto"/>
        <w:rPr>
          <w:rFonts w:eastAsia="Times New Roman" w:cs="Times New Roman"/>
          <w:color w:val="0070C0"/>
          <w:kern w:val="0"/>
          <w:sz w:val="24"/>
          <w:szCs w:val="24"/>
          <w:lang w:eastAsia="en-GB"/>
          <w14:ligatures w14:val="none"/>
        </w:rPr>
      </w:pPr>
      <w:r w:rsidRPr="00AE27CF">
        <w:rPr>
          <w:rFonts w:eastAsia="Times New Roman" w:cs="Times New Roman"/>
          <w:color w:val="0070C0"/>
          <w:kern w:val="0"/>
          <w:sz w:val="24"/>
          <w:szCs w:val="24"/>
          <w:lang w:eastAsia="en-GB"/>
          <w14:ligatures w14:val="none"/>
        </w:rPr>
        <w:t>KMEP to continue to support the LIPF bid creation.</w:t>
      </w:r>
    </w:p>
    <w:p w14:paraId="13C8FFA6" w14:textId="41F4FC93" w:rsidR="00AE27CF" w:rsidRDefault="000204AF" w:rsidP="00B85B66">
      <w:pPr>
        <w:pStyle w:val="ListParagraph"/>
        <w:numPr>
          <w:ilvl w:val="0"/>
          <w:numId w:val="23"/>
        </w:numPr>
        <w:spacing w:after="0" w:line="240" w:lineRule="auto"/>
        <w:rPr>
          <w:rFonts w:eastAsia="Times New Roman" w:cs="Times New Roman"/>
          <w:color w:val="0070C0"/>
          <w:kern w:val="0"/>
          <w:sz w:val="24"/>
          <w:szCs w:val="24"/>
          <w:lang w:eastAsia="en-GB"/>
          <w14:ligatures w14:val="none"/>
        </w:rPr>
      </w:pPr>
      <w:r>
        <w:rPr>
          <w:rFonts w:eastAsia="Times New Roman" w:cs="Times New Roman"/>
          <w:color w:val="0070C0"/>
          <w:kern w:val="0"/>
          <w:sz w:val="24"/>
          <w:szCs w:val="24"/>
          <w:lang w:eastAsia="en-GB"/>
          <w14:ligatures w14:val="none"/>
        </w:rPr>
        <w:lastRenderedPageBreak/>
        <w:t>KMEP is supportive of attendance at the Sustainable Foods Conference to lobby for K&amp;M’s food and drink sector, and specifically this LIPF bid.</w:t>
      </w:r>
    </w:p>
    <w:p w14:paraId="4D90EC16" w14:textId="375C8F32" w:rsidR="000204AF" w:rsidRDefault="000204AF" w:rsidP="00B85B66">
      <w:pPr>
        <w:pStyle w:val="ListParagraph"/>
        <w:numPr>
          <w:ilvl w:val="0"/>
          <w:numId w:val="23"/>
        </w:numPr>
        <w:spacing w:after="0" w:line="240" w:lineRule="auto"/>
        <w:rPr>
          <w:rFonts w:eastAsia="Times New Roman" w:cs="Times New Roman"/>
          <w:color w:val="0070C0"/>
          <w:kern w:val="0"/>
          <w:sz w:val="24"/>
          <w:szCs w:val="24"/>
          <w:lang w:eastAsia="en-GB"/>
          <w14:ligatures w14:val="none"/>
        </w:rPr>
      </w:pPr>
      <w:r>
        <w:rPr>
          <w:rFonts w:eastAsia="Times New Roman" w:cs="Times New Roman"/>
          <w:color w:val="0070C0"/>
          <w:kern w:val="0"/>
          <w:sz w:val="24"/>
          <w:szCs w:val="24"/>
          <w:lang w:eastAsia="en-GB"/>
          <w14:ligatures w14:val="none"/>
        </w:rPr>
        <w:t xml:space="preserve">KMEP Manager is to reach out to the Kent &amp; Medway MPs to set up a KMEP briefing in January. </w:t>
      </w:r>
    </w:p>
    <w:p w14:paraId="216A1C5D" w14:textId="11FC8FFC" w:rsidR="0033639B" w:rsidRDefault="0033639B" w:rsidP="00B85B66">
      <w:pPr>
        <w:pStyle w:val="ListParagraph"/>
        <w:numPr>
          <w:ilvl w:val="0"/>
          <w:numId w:val="23"/>
        </w:numPr>
        <w:spacing w:after="0" w:line="240" w:lineRule="auto"/>
        <w:rPr>
          <w:rFonts w:eastAsia="Times New Roman" w:cs="Times New Roman"/>
          <w:color w:val="0070C0"/>
          <w:kern w:val="0"/>
          <w:sz w:val="24"/>
          <w:szCs w:val="24"/>
          <w:lang w:eastAsia="en-GB"/>
          <w14:ligatures w14:val="none"/>
        </w:rPr>
      </w:pPr>
      <w:r>
        <w:rPr>
          <w:rFonts w:eastAsia="Times New Roman" w:cs="Times New Roman"/>
          <w:color w:val="0070C0"/>
          <w:kern w:val="0"/>
          <w:sz w:val="24"/>
          <w:szCs w:val="24"/>
          <w:lang w:eastAsia="en-GB"/>
          <w14:ligatures w14:val="none"/>
        </w:rPr>
        <w:t>KMEP Manager to ask Kent Council Leaders’ team to ensure comment within their collective statement.</w:t>
      </w:r>
    </w:p>
    <w:p w14:paraId="24B294F0" w14:textId="5D0D46C0" w:rsidR="000204AF" w:rsidRPr="000204AF" w:rsidRDefault="000204AF" w:rsidP="00B85B66">
      <w:pPr>
        <w:pStyle w:val="ListParagraph"/>
        <w:numPr>
          <w:ilvl w:val="0"/>
          <w:numId w:val="23"/>
        </w:numPr>
        <w:spacing w:after="0" w:line="240" w:lineRule="auto"/>
        <w:rPr>
          <w:rFonts w:eastAsia="Times New Roman" w:cs="Times New Roman"/>
          <w:color w:val="0070C0"/>
          <w:kern w:val="0"/>
          <w:sz w:val="24"/>
          <w:szCs w:val="24"/>
          <w:lang w:eastAsia="en-GB"/>
          <w14:ligatures w14:val="none"/>
        </w:rPr>
      </w:pPr>
      <w:r>
        <w:rPr>
          <w:rFonts w:eastAsia="Times New Roman" w:cs="Times New Roman"/>
          <w:color w:val="0070C0"/>
          <w:kern w:val="0"/>
          <w:sz w:val="24"/>
          <w:szCs w:val="24"/>
          <w:lang w:eastAsia="en-GB"/>
          <w14:ligatures w14:val="none"/>
        </w:rPr>
        <w:t>All KMEP Manager are asked to provide any additional agenda items that they would like to raise with the MPs – alongside the LIPF and the LGP.</w:t>
      </w:r>
    </w:p>
    <w:p w14:paraId="7C074A39" w14:textId="77777777" w:rsidR="00EB0987" w:rsidRPr="00EB0987" w:rsidRDefault="00EB0987" w:rsidP="00EB0987">
      <w:pPr>
        <w:spacing w:after="0" w:line="240" w:lineRule="auto"/>
        <w:rPr>
          <w:rFonts w:cstheme="minorHAnsi"/>
          <w:sz w:val="24"/>
          <w:szCs w:val="24"/>
        </w:rPr>
      </w:pPr>
    </w:p>
    <w:p w14:paraId="73261C20" w14:textId="272B0354" w:rsidR="00140DE8" w:rsidRPr="00FE7996" w:rsidRDefault="00140DE8" w:rsidP="00140DE8">
      <w:pPr>
        <w:spacing w:after="0" w:line="240" w:lineRule="auto"/>
        <w:rPr>
          <w:b/>
          <w:bCs/>
          <w:sz w:val="24"/>
          <w:szCs w:val="24"/>
        </w:rPr>
      </w:pPr>
      <w:r w:rsidRPr="00FE7996">
        <w:rPr>
          <w:rFonts w:cstheme="minorHAnsi"/>
          <w:b/>
          <w:bCs/>
          <w:sz w:val="24"/>
          <w:szCs w:val="24"/>
        </w:rPr>
        <w:t xml:space="preserve">Item </w:t>
      </w:r>
      <w:r>
        <w:rPr>
          <w:rFonts w:cstheme="minorHAnsi"/>
          <w:b/>
          <w:bCs/>
          <w:sz w:val="24"/>
          <w:szCs w:val="24"/>
        </w:rPr>
        <w:t>6</w:t>
      </w:r>
      <w:r w:rsidRPr="00FE7996">
        <w:rPr>
          <w:rFonts w:cstheme="minorHAnsi"/>
          <w:b/>
          <w:bCs/>
          <w:sz w:val="24"/>
          <w:szCs w:val="24"/>
        </w:rPr>
        <w:t xml:space="preserve"> </w:t>
      </w:r>
      <w:r>
        <w:rPr>
          <w:rFonts w:cstheme="minorHAnsi"/>
          <w:b/>
          <w:bCs/>
          <w:sz w:val="24"/>
          <w:szCs w:val="24"/>
        </w:rPr>
        <w:t>–</w:t>
      </w:r>
      <w:r w:rsidRPr="00FE7996">
        <w:rPr>
          <w:rFonts w:cstheme="minorHAnsi"/>
          <w:b/>
          <w:bCs/>
          <w:sz w:val="24"/>
          <w:szCs w:val="24"/>
        </w:rPr>
        <w:t xml:space="preserve"> </w:t>
      </w:r>
      <w:r w:rsidR="005A290D">
        <w:rPr>
          <w:b/>
          <w:bCs/>
          <w:sz w:val="24"/>
          <w:szCs w:val="24"/>
        </w:rPr>
        <w:t>Brand Kent service</w:t>
      </w:r>
      <w:r w:rsidRPr="00FE7996">
        <w:rPr>
          <w:b/>
          <w:bCs/>
          <w:sz w:val="24"/>
          <w:szCs w:val="24"/>
        </w:rPr>
        <w:t xml:space="preserve"> </w:t>
      </w:r>
    </w:p>
    <w:p w14:paraId="1811F7FB" w14:textId="77777777" w:rsidR="00140DE8" w:rsidRPr="00FE7996" w:rsidRDefault="00140DE8" w:rsidP="00140DE8">
      <w:pPr>
        <w:spacing w:after="0" w:line="240" w:lineRule="auto"/>
        <w:rPr>
          <w:sz w:val="24"/>
          <w:szCs w:val="24"/>
        </w:rPr>
      </w:pPr>
    </w:p>
    <w:p w14:paraId="2E959FF9" w14:textId="3216B098" w:rsidR="00140DE8" w:rsidRDefault="000632FE" w:rsidP="009C602A">
      <w:pPr>
        <w:spacing w:after="0" w:line="240" w:lineRule="auto"/>
        <w:ind w:left="720" w:hanging="720"/>
        <w:rPr>
          <w:rFonts w:cstheme="minorHAnsi"/>
          <w:sz w:val="24"/>
          <w:szCs w:val="24"/>
        </w:rPr>
      </w:pPr>
      <w:r>
        <w:rPr>
          <w:sz w:val="24"/>
          <w:szCs w:val="24"/>
        </w:rPr>
        <w:t>6</w:t>
      </w:r>
      <w:r w:rsidR="00140DE8" w:rsidRPr="00FE7996">
        <w:rPr>
          <w:sz w:val="24"/>
          <w:szCs w:val="24"/>
        </w:rPr>
        <w:t>.1</w:t>
      </w:r>
      <w:r w:rsidR="00140DE8" w:rsidRPr="00FE7996">
        <w:rPr>
          <w:sz w:val="24"/>
          <w:szCs w:val="24"/>
        </w:rPr>
        <w:tab/>
      </w:r>
      <w:r w:rsidR="00140DE8" w:rsidRPr="00FE7996">
        <w:rPr>
          <w:rFonts w:cstheme="minorHAnsi"/>
          <w:sz w:val="24"/>
          <w:szCs w:val="24"/>
        </w:rPr>
        <w:t>The Chairman</w:t>
      </w:r>
      <w:r w:rsidR="00140DE8">
        <w:rPr>
          <w:rFonts w:cstheme="minorHAnsi"/>
          <w:sz w:val="24"/>
          <w:szCs w:val="24"/>
        </w:rPr>
        <w:t xml:space="preserve"> </w:t>
      </w:r>
      <w:r w:rsidR="00140DE8" w:rsidRPr="00FE7996">
        <w:rPr>
          <w:rFonts w:cstheme="minorHAnsi"/>
          <w:sz w:val="24"/>
          <w:szCs w:val="24"/>
        </w:rPr>
        <w:t xml:space="preserve">welcomed </w:t>
      </w:r>
      <w:r w:rsidR="005A290D">
        <w:rPr>
          <w:rFonts w:cstheme="minorHAnsi"/>
          <w:sz w:val="24"/>
          <w:szCs w:val="24"/>
        </w:rPr>
        <w:t>Steve Samson</w:t>
      </w:r>
      <w:r w:rsidR="00140DE8">
        <w:rPr>
          <w:rFonts w:cstheme="minorHAnsi"/>
          <w:sz w:val="24"/>
          <w:szCs w:val="24"/>
        </w:rPr>
        <w:t xml:space="preserve"> (K</w:t>
      </w:r>
      <w:r w:rsidR="005A290D">
        <w:rPr>
          <w:rFonts w:cstheme="minorHAnsi"/>
          <w:sz w:val="24"/>
          <w:szCs w:val="24"/>
        </w:rPr>
        <w:t>CC Economy</w:t>
      </w:r>
      <w:r w:rsidR="00140DE8">
        <w:rPr>
          <w:rFonts w:cstheme="minorHAnsi"/>
          <w:sz w:val="24"/>
          <w:szCs w:val="24"/>
        </w:rPr>
        <w:t xml:space="preserve"> Manager) </w:t>
      </w:r>
      <w:r w:rsidR="00140DE8" w:rsidRPr="00FE7996">
        <w:rPr>
          <w:rFonts w:cstheme="minorHAnsi"/>
          <w:sz w:val="24"/>
          <w:szCs w:val="24"/>
        </w:rPr>
        <w:t>to the meeting.</w:t>
      </w:r>
      <w:r w:rsidR="00140DE8">
        <w:rPr>
          <w:rFonts w:cstheme="minorHAnsi"/>
          <w:sz w:val="24"/>
          <w:szCs w:val="24"/>
        </w:rPr>
        <w:t xml:space="preserve"> </w:t>
      </w:r>
    </w:p>
    <w:p w14:paraId="24F565A5" w14:textId="77777777" w:rsidR="00140DE8" w:rsidRDefault="00140DE8" w:rsidP="00140DE8">
      <w:pPr>
        <w:spacing w:after="0" w:line="240" w:lineRule="auto"/>
        <w:ind w:left="720" w:hanging="720"/>
        <w:rPr>
          <w:rFonts w:cstheme="minorHAnsi"/>
          <w:sz w:val="24"/>
          <w:szCs w:val="24"/>
        </w:rPr>
      </w:pPr>
    </w:p>
    <w:p w14:paraId="6ACC2CE3" w14:textId="4D5E4186" w:rsidR="005423D7" w:rsidRDefault="000632FE" w:rsidP="005A290D">
      <w:pPr>
        <w:spacing w:after="0" w:line="240" w:lineRule="auto"/>
        <w:ind w:left="720" w:hanging="720"/>
        <w:rPr>
          <w:rFonts w:cstheme="minorHAnsi"/>
          <w:sz w:val="24"/>
          <w:szCs w:val="24"/>
        </w:rPr>
      </w:pPr>
      <w:r>
        <w:rPr>
          <w:rFonts w:cstheme="minorHAnsi"/>
          <w:sz w:val="24"/>
          <w:szCs w:val="24"/>
        </w:rPr>
        <w:t>6</w:t>
      </w:r>
      <w:r w:rsidR="00140DE8">
        <w:rPr>
          <w:rFonts w:cstheme="minorHAnsi"/>
          <w:sz w:val="24"/>
          <w:szCs w:val="24"/>
        </w:rPr>
        <w:t>.2</w:t>
      </w:r>
      <w:r w:rsidR="00140DE8">
        <w:rPr>
          <w:rFonts w:cstheme="minorHAnsi"/>
          <w:sz w:val="24"/>
          <w:szCs w:val="24"/>
        </w:rPr>
        <w:tab/>
        <w:t>H</w:t>
      </w:r>
      <w:r w:rsidR="005A290D">
        <w:rPr>
          <w:rFonts w:cstheme="minorHAnsi"/>
          <w:sz w:val="24"/>
          <w:szCs w:val="24"/>
        </w:rPr>
        <w:t>is</w:t>
      </w:r>
      <w:r w:rsidR="00140DE8">
        <w:rPr>
          <w:rFonts w:cstheme="minorHAnsi"/>
          <w:sz w:val="24"/>
          <w:szCs w:val="24"/>
        </w:rPr>
        <w:t xml:space="preserve"> </w:t>
      </w:r>
      <w:r w:rsidR="00140DE8" w:rsidRPr="00FE7996">
        <w:rPr>
          <w:rFonts w:cstheme="minorHAnsi"/>
          <w:sz w:val="24"/>
          <w:szCs w:val="24"/>
        </w:rPr>
        <w:t>update to KMEP was as follows:</w:t>
      </w:r>
    </w:p>
    <w:p w14:paraId="3E56E5D7" w14:textId="2FEFBED0"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5A290D">
        <w:rPr>
          <w:rFonts w:cstheme="minorHAnsi"/>
          <w:sz w:val="24"/>
          <w:szCs w:val="24"/>
        </w:rPr>
        <w:t>Visit Kent and Locate in Kent</w:t>
      </w:r>
      <w:r>
        <w:rPr>
          <w:rFonts w:cstheme="minorHAnsi"/>
          <w:sz w:val="24"/>
          <w:szCs w:val="24"/>
        </w:rPr>
        <w:t xml:space="preserve"> unfortunately went into liquidation in August and September 25. </w:t>
      </w:r>
      <w:r w:rsidR="00BE1AC0" w:rsidRPr="00BE1AC0">
        <w:rPr>
          <w:rFonts w:cstheme="minorHAnsi"/>
          <w:sz w:val="24"/>
          <w:szCs w:val="24"/>
        </w:rPr>
        <w:t xml:space="preserve">18 staff members across the two organisations were made redundant. </w:t>
      </w:r>
    </w:p>
    <w:p w14:paraId="1086684B" w14:textId="3C48AB6C" w:rsidR="005A290D" w:rsidRPr="00FE6061" w:rsidRDefault="005A290D" w:rsidP="00B85B66">
      <w:pPr>
        <w:pStyle w:val="ListParagraph"/>
        <w:numPr>
          <w:ilvl w:val="0"/>
          <w:numId w:val="13"/>
        </w:numPr>
        <w:spacing w:after="0" w:line="240" w:lineRule="auto"/>
        <w:ind w:left="1434" w:hanging="357"/>
        <w:rPr>
          <w:rFonts w:cstheme="minorHAnsi"/>
          <w:sz w:val="24"/>
          <w:szCs w:val="24"/>
        </w:rPr>
      </w:pPr>
      <w:r w:rsidRPr="005A290D">
        <w:rPr>
          <w:rFonts w:cstheme="minorHAnsi"/>
          <w:sz w:val="24"/>
          <w:szCs w:val="24"/>
        </w:rPr>
        <w:t xml:space="preserve">Stakeholders and partners expressed significant concern, highlighting the vital role of </w:t>
      </w:r>
      <w:r w:rsidRPr="00BE1AC0">
        <w:rPr>
          <w:rFonts w:cstheme="minorHAnsi"/>
          <w:sz w:val="24"/>
          <w:szCs w:val="24"/>
        </w:rPr>
        <w:t xml:space="preserve">both organisations. </w:t>
      </w:r>
      <w:r w:rsidR="00BE1AC0">
        <w:rPr>
          <w:rFonts w:cstheme="minorHAnsi"/>
          <w:sz w:val="24"/>
          <w:szCs w:val="24"/>
        </w:rPr>
        <w:t>In particular there was concern on the l</w:t>
      </w:r>
      <w:r w:rsidRPr="00BE1AC0">
        <w:rPr>
          <w:rFonts w:cstheme="minorHAnsi"/>
          <w:sz w:val="24"/>
          <w:szCs w:val="24"/>
        </w:rPr>
        <w:t>oss of established brands</w:t>
      </w:r>
      <w:r w:rsidR="00FE6061">
        <w:rPr>
          <w:rFonts w:cstheme="minorHAnsi"/>
          <w:sz w:val="24"/>
          <w:szCs w:val="24"/>
        </w:rPr>
        <w:t>,</w:t>
      </w:r>
      <w:r w:rsidRPr="00BE1AC0">
        <w:rPr>
          <w:rFonts w:cstheme="minorHAnsi"/>
          <w:sz w:val="24"/>
          <w:szCs w:val="24"/>
        </w:rPr>
        <w:t xml:space="preserve"> expertise </w:t>
      </w:r>
      <w:r w:rsidR="00FE6061">
        <w:rPr>
          <w:rFonts w:cstheme="minorHAnsi"/>
          <w:sz w:val="24"/>
          <w:szCs w:val="24"/>
        </w:rPr>
        <w:t xml:space="preserve">and </w:t>
      </w:r>
      <w:r w:rsidRPr="00BE1AC0">
        <w:rPr>
          <w:rFonts w:cstheme="minorHAnsi"/>
          <w:sz w:val="24"/>
          <w:szCs w:val="24"/>
        </w:rPr>
        <w:t>key assets</w:t>
      </w:r>
      <w:r w:rsidR="00FE6061">
        <w:rPr>
          <w:rFonts w:cstheme="minorHAnsi"/>
          <w:sz w:val="24"/>
          <w:szCs w:val="24"/>
        </w:rPr>
        <w:t xml:space="preserve"> (e.g. </w:t>
      </w:r>
      <w:r w:rsidRPr="00FE6061">
        <w:rPr>
          <w:rFonts w:cstheme="minorHAnsi"/>
          <w:sz w:val="24"/>
          <w:szCs w:val="24"/>
        </w:rPr>
        <w:t>digital resources, websites, photo libraries, and industry contacts</w:t>
      </w:r>
      <w:r w:rsidR="00FE6061">
        <w:rPr>
          <w:rFonts w:cstheme="minorHAnsi"/>
          <w:sz w:val="24"/>
          <w:szCs w:val="24"/>
        </w:rPr>
        <w:t>)</w:t>
      </w:r>
      <w:r w:rsidRPr="00FE6061">
        <w:rPr>
          <w:rFonts w:cstheme="minorHAnsi"/>
          <w:sz w:val="24"/>
          <w:szCs w:val="24"/>
        </w:rPr>
        <w:t xml:space="preserve">. </w:t>
      </w:r>
    </w:p>
    <w:p w14:paraId="0F5BB2E1" w14:textId="2A595053"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Investor pipelines were disrupted, creating an economic shock for the county. </w:t>
      </w:r>
    </w:p>
    <w:p w14:paraId="4BEA2CF7" w14:textId="43BEFE2D"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Business and investor confidence in Kent were negatively affected. </w:t>
      </w:r>
    </w:p>
    <w:p w14:paraId="71CBE7A7" w14:textId="22BEA5F9"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Kent lost its Local Visitor Economy Partnership (LVEP) status with Visit England. </w:t>
      </w:r>
    </w:p>
    <w:p w14:paraId="5826EE1A" w14:textId="4B438D80" w:rsidR="005A290D" w:rsidRPr="00FE6061"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Visitor economy is not a high-growth sector in the industrial strategy but is critical </w:t>
      </w:r>
      <w:r w:rsidR="00FE6061">
        <w:rPr>
          <w:rFonts w:cstheme="minorHAnsi"/>
          <w:sz w:val="24"/>
          <w:szCs w:val="24"/>
        </w:rPr>
        <w:t xml:space="preserve">for K&amp;M, as it </w:t>
      </w:r>
      <w:r w:rsidRPr="00FE6061">
        <w:rPr>
          <w:rFonts w:cstheme="minorHAnsi"/>
          <w:sz w:val="24"/>
          <w:szCs w:val="24"/>
        </w:rPr>
        <w:t xml:space="preserve">contributes £4 billion GVA annually, with 6,000+ businesses involved. </w:t>
      </w:r>
    </w:p>
    <w:p w14:paraId="68893150" w14:textId="47A7DB16"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Visitor economy accounts for 11% of employment in Kent and Medway. </w:t>
      </w:r>
    </w:p>
    <w:p w14:paraId="7235AA0B" w14:textId="1843719D"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K</w:t>
      </w:r>
      <w:r w:rsidR="00FE6061">
        <w:rPr>
          <w:rFonts w:cstheme="minorHAnsi"/>
          <w:sz w:val="24"/>
          <w:szCs w:val="24"/>
        </w:rPr>
        <w:t xml:space="preserve">ent </w:t>
      </w:r>
      <w:r w:rsidRPr="00BE1AC0">
        <w:rPr>
          <w:rFonts w:cstheme="minorHAnsi"/>
          <w:sz w:val="24"/>
          <w:szCs w:val="24"/>
        </w:rPr>
        <w:t>C</w:t>
      </w:r>
      <w:r w:rsidR="00FE6061">
        <w:rPr>
          <w:rFonts w:cstheme="minorHAnsi"/>
          <w:sz w:val="24"/>
          <w:szCs w:val="24"/>
        </w:rPr>
        <w:t xml:space="preserve">ounty Council </w:t>
      </w:r>
      <w:r w:rsidRPr="00BE1AC0">
        <w:rPr>
          <w:rFonts w:cstheme="minorHAnsi"/>
          <w:sz w:val="24"/>
          <w:szCs w:val="24"/>
        </w:rPr>
        <w:t xml:space="preserve">and Medway Council acted quickly as core funders to address the situation. </w:t>
      </w:r>
    </w:p>
    <w:p w14:paraId="0FC95BFD" w14:textId="54040F88"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Multiple stakeholder calls were organised to gather feedback and priorities. </w:t>
      </w:r>
    </w:p>
    <w:p w14:paraId="3ADAB348" w14:textId="46E2B446"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Proposal developed for a new in-house delivery model based on critical needs. </w:t>
      </w:r>
    </w:p>
    <w:p w14:paraId="731C97BC" w14:textId="6D8578A7"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KCC approved funding for this financial year; Medway Council governance is ongoing. </w:t>
      </w:r>
    </w:p>
    <w:p w14:paraId="2AF60B8C" w14:textId="51C0B41B"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Budget plans for next year aim to maintain a basic visitor economy and investment service. </w:t>
      </w:r>
    </w:p>
    <w:p w14:paraId="3C25C444" w14:textId="38BA31B0"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Work</w:t>
      </w:r>
      <w:r w:rsidR="00FE6061">
        <w:rPr>
          <w:rFonts w:cstheme="minorHAnsi"/>
          <w:sz w:val="24"/>
          <w:szCs w:val="24"/>
        </w:rPr>
        <w:t xml:space="preserve"> is</w:t>
      </w:r>
      <w:r w:rsidRPr="00BE1AC0">
        <w:rPr>
          <w:rFonts w:cstheme="minorHAnsi"/>
          <w:sz w:val="24"/>
          <w:szCs w:val="24"/>
        </w:rPr>
        <w:t xml:space="preserve"> underway to secure digital assets from liquidators</w:t>
      </w:r>
      <w:r w:rsidR="00FE6061">
        <w:rPr>
          <w:rFonts w:cstheme="minorHAnsi"/>
          <w:sz w:val="24"/>
          <w:szCs w:val="24"/>
        </w:rPr>
        <w:t>.</w:t>
      </w:r>
      <w:r w:rsidRPr="00BE1AC0">
        <w:rPr>
          <w:rFonts w:cstheme="minorHAnsi"/>
          <w:sz w:val="24"/>
          <w:szCs w:val="24"/>
        </w:rPr>
        <w:t xml:space="preserve"> </w:t>
      </w:r>
    </w:p>
    <w:p w14:paraId="31B6B5F1" w14:textId="5DD5F650" w:rsidR="005A290D" w:rsidRPr="00FE6061" w:rsidRDefault="00FE6061" w:rsidP="00B85B66">
      <w:pPr>
        <w:pStyle w:val="ListParagraph"/>
        <w:numPr>
          <w:ilvl w:val="0"/>
          <w:numId w:val="13"/>
        </w:numPr>
        <w:spacing w:after="0" w:line="240" w:lineRule="auto"/>
        <w:ind w:left="1434" w:hanging="357"/>
        <w:rPr>
          <w:rFonts w:cstheme="minorHAnsi"/>
          <w:sz w:val="24"/>
          <w:szCs w:val="24"/>
        </w:rPr>
      </w:pPr>
      <w:r>
        <w:rPr>
          <w:rFonts w:cstheme="minorHAnsi"/>
          <w:sz w:val="24"/>
          <w:szCs w:val="24"/>
        </w:rPr>
        <w:t>The r</w:t>
      </w:r>
      <w:r w:rsidR="005A290D" w:rsidRPr="00BE1AC0">
        <w:rPr>
          <w:rFonts w:cstheme="minorHAnsi"/>
          <w:sz w:val="24"/>
          <w:szCs w:val="24"/>
        </w:rPr>
        <w:t xml:space="preserve">ecruitment process </w:t>
      </w:r>
      <w:r>
        <w:rPr>
          <w:rFonts w:cstheme="minorHAnsi"/>
          <w:sz w:val="24"/>
          <w:szCs w:val="24"/>
        </w:rPr>
        <w:t xml:space="preserve">has been </w:t>
      </w:r>
      <w:r w:rsidR="005A290D" w:rsidRPr="00BE1AC0">
        <w:rPr>
          <w:rFonts w:cstheme="minorHAnsi"/>
          <w:sz w:val="24"/>
          <w:szCs w:val="24"/>
        </w:rPr>
        <w:t>completed, offering roles to six former staff members.</w:t>
      </w:r>
      <w:r>
        <w:rPr>
          <w:rFonts w:cstheme="minorHAnsi"/>
          <w:sz w:val="24"/>
          <w:szCs w:val="24"/>
        </w:rPr>
        <w:t xml:space="preserve"> The new</w:t>
      </w:r>
      <w:r w:rsidR="005A290D" w:rsidRPr="00FE6061">
        <w:rPr>
          <w:rFonts w:cstheme="minorHAnsi"/>
          <w:sz w:val="24"/>
          <w:szCs w:val="24"/>
        </w:rPr>
        <w:t xml:space="preserve"> team focuses on marketing, visitor economy, investment pipeline, and market intelligence. </w:t>
      </w:r>
    </w:p>
    <w:p w14:paraId="496EAC53" w14:textId="54F66127" w:rsidR="005A290D" w:rsidRPr="00BE1AC0" w:rsidRDefault="005A290D" w:rsidP="00B85B66">
      <w:pPr>
        <w:pStyle w:val="ListParagraph"/>
        <w:numPr>
          <w:ilvl w:val="0"/>
          <w:numId w:val="13"/>
        </w:numPr>
        <w:spacing w:after="0" w:line="240" w:lineRule="auto"/>
        <w:ind w:left="1434" w:hanging="357"/>
        <w:rPr>
          <w:rFonts w:cstheme="minorHAnsi"/>
          <w:sz w:val="24"/>
          <w:szCs w:val="24"/>
        </w:rPr>
      </w:pPr>
      <w:r w:rsidRPr="00BE1AC0">
        <w:rPr>
          <w:rFonts w:cstheme="minorHAnsi"/>
          <w:sz w:val="24"/>
          <w:szCs w:val="24"/>
        </w:rPr>
        <w:t xml:space="preserve">Likely to retain Visit Kent brand; </w:t>
      </w:r>
      <w:r w:rsidR="00FE6061">
        <w:rPr>
          <w:rFonts w:cstheme="minorHAnsi"/>
          <w:sz w:val="24"/>
          <w:szCs w:val="24"/>
        </w:rPr>
        <w:t xml:space="preserve">a </w:t>
      </w:r>
      <w:r w:rsidRPr="00BE1AC0">
        <w:rPr>
          <w:rFonts w:cstheme="minorHAnsi"/>
          <w:sz w:val="24"/>
          <w:szCs w:val="24"/>
        </w:rPr>
        <w:t xml:space="preserve">new investment brand under consideration. </w:t>
      </w:r>
    </w:p>
    <w:p w14:paraId="35D5DAD3" w14:textId="5992C357" w:rsidR="005A290D" w:rsidRPr="00BE1AC0" w:rsidRDefault="00FE6061" w:rsidP="00B85B66">
      <w:pPr>
        <w:pStyle w:val="ListParagraph"/>
        <w:numPr>
          <w:ilvl w:val="0"/>
          <w:numId w:val="13"/>
        </w:numPr>
        <w:spacing w:after="0" w:line="240" w:lineRule="auto"/>
        <w:ind w:left="1434" w:hanging="357"/>
        <w:rPr>
          <w:rFonts w:cstheme="minorHAnsi"/>
          <w:sz w:val="24"/>
          <w:szCs w:val="24"/>
        </w:rPr>
      </w:pPr>
      <w:r>
        <w:rPr>
          <w:rFonts w:cstheme="minorHAnsi"/>
          <w:sz w:val="24"/>
          <w:szCs w:val="24"/>
        </w:rPr>
        <w:t xml:space="preserve">A new </w:t>
      </w:r>
      <w:r w:rsidR="005A290D" w:rsidRPr="00BE1AC0">
        <w:rPr>
          <w:rFonts w:cstheme="minorHAnsi"/>
          <w:sz w:val="24"/>
          <w:szCs w:val="24"/>
        </w:rPr>
        <w:t xml:space="preserve">Oversight </w:t>
      </w:r>
      <w:r>
        <w:rPr>
          <w:rFonts w:cstheme="minorHAnsi"/>
          <w:sz w:val="24"/>
          <w:szCs w:val="24"/>
        </w:rPr>
        <w:t>B</w:t>
      </w:r>
      <w:r w:rsidR="005A290D" w:rsidRPr="00BE1AC0">
        <w:rPr>
          <w:rFonts w:cstheme="minorHAnsi"/>
          <w:sz w:val="24"/>
          <w:szCs w:val="24"/>
        </w:rPr>
        <w:t>oard</w:t>
      </w:r>
      <w:r>
        <w:rPr>
          <w:rFonts w:cstheme="minorHAnsi"/>
          <w:sz w:val="24"/>
          <w:szCs w:val="24"/>
        </w:rPr>
        <w:t xml:space="preserve"> is</w:t>
      </w:r>
      <w:r w:rsidR="005A290D" w:rsidRPr="00BE1AC0">
        <w:rPr>
          <w:rFonts w:cstheme="minorHAnsi"/>
          <w:sz w:val="24"/>
          <w:szCs w:val="24"/>
        </w:rPr>
        <w:t xml:space="preserve"> planned with public-private sector representation to guide priorities. </w:t>
      </w:r>
    </w:p>
    <w:p w14:paraId="2466C538" w14:textId="77777777" w:rsidR="00FE6061" w:rsidRDefault="00FE6061" w:rsidP="00B85B66">
      <w:pPr>
        <w:pStyle w:val="ListParagraph"/>
        <w:numPr>
          <w:ilvl w:val="0"/>
          <w:numId w:val="13"/>
        </w:numPr>
        <w:spacing w:after="0" w:line="240" w:lineRule="auto"/>
        <w:ind w:left="1434" w:hanging="357"/>
        <w:rPr>
          <w:rFonts w:cstheme="minorHAnsi"/>
          <w:sz w:val="24"/>
          <w:szCs w:val="24"/>
        </w:rPr>
      </w:pPr>
      <w:r>
        <w:rPr>
          <w:rFonts w:cstheme="minorHAnsi"/>
          <w:sz w:val="24"/>
          <w:szCs w:val="24"/>
        </w:rPr>
        <w:t>The important n</w:t>
      </w:r>
      <w:r w:rsidR="005A290D" w:rsidRPr="005A290D">
        <w:rPr>
          <w:rFonts w:cstheme="minorHAnsi"/>
          <w:sz w:val="24"/>
          <w:szCs w:val="24"/>
        </w:rPr>
        <w:t>ext steps</w:t>
      </w:r>
      <w:r>
        <w:rPr>
          <w:rFonts w:cstheme="minorHAnsi"/>
          <w:sz w:val="24"/>
          <w:szCs w:val="24"/>
        </w:rPr>
        <w:t xml:space="preserve"> are:</w:t>
      </w:r>
    </w:p>
    <w:p w14:paraId="3395C789" w14:textId="77777777" w:rsidR="00FE6061" w:rsidRDefault="00FE6061" w:rsidP="00B85B66">
      <w:pPr>
        <w:pStyle w:val="ListParagraph"/>
        <w:numPr>
          <w:ilvl w:val="1"/>
          <w:numId w:val="13"/>
        </w:numPr>
        <w:spacing w:after="0" w:line="240" w:lineRule="auto"/>
        <w:rPr>
          <w:rFonts w:cstheme="minorHAnsi"/>
          <w:sz w:val="24"/>
          <w:szCs w:val="24"/>
        </w:rPr>
      </w:pPr>
      <w:r>
        <w:rPr>
          <w:rFonts w:cstheme="minorHAnsi"/>
          <w:sz w:val="24"/>
          <w:szCs w:val="24"/>
        </w:rPr>
        <w:t xml:space="preserve">In-house </w:t>
      </w:r>
      <w:r w:rsidR="005A290D" w:rsidRPr="005A290D">
        <w:rPr>
          <w:rFonts w:cstheme="minorHAnsi"/>
          <w:sz w:val="24"/>
          <w:szCs w:val="24"/>
        </w:rPr>
        <w:t xml:space="preserve">team starts next week, </w:t>
      </w:r>
    </w:p>
    <w:p w14:paraId="764BC411" w14:textId="77777777" w:rsidR="00FE6061" w:rsidRDefault="005A290D" w:rsidP="00B85B66">
      <w:pPr>
        <w:pStyle w:val="ListParagraph"/>
        <w:numPr>
          <w:ilvl w:val="1"/>
          <w:numId w:val="13"/>
        </w:numPr>
        <w:spacing w:after="0" w:line="240" w:lineRule="auto"/>
        <w:rPr>
          <w:rFonts w:cstheme="minorHAnsi"/>
          <w:sz w:val="24"/>
          <w:szCs w:val="24"/>
        </w:rPr>
      </w:pPr>
      <w:r w:rsidRPr="005A290D">
        <w:rPr>
          <w:rFonts w:cstheme="minorHAnsi"/>
          <w:sz w:val="24"/>
          <w:szCs w:val="24"/>
        </w:rPr>
        <w:t xml:space="preserve">urgent focus on 2026 visitor season, </w:t>
      </w:r>
    </w:p>
    <w:p w14:paraId="28D0D9D0" w14:textId="77777777" w:rsidR="00FE6061" w:rsidRDefault="005A290D" w:rsidP="00B85B66">
      <w:pPr>
        <w:pStyle w:val="ListParagraph"/>
        <w:numPr>
          <w:ilvl w:val="1"/>
          <w:numId w:val="13"/>
        </w:numPr>
        <w:spacing w:after="0" w:line="240" w:lineRule="auto"/>
        <w:rPr>
          <w:rFonts w:cstheme="minorHAnsi"/>
          <w:sz w:val="24"/>
          <w:szCs w:val="24"/>
        </w:rPr>
      </w:pPr>
      <w:r w:rsidRPr="005A290D">
        <w:rPr>
          <w:rFonts w:cstheme="minorHAnsi"/>
          <w:sz w:val="24"/>
          <w:szCs w:val="24"/>
        </w:rPr>
        <w:t xml:space="preserve">reconnecting with investment pipeline, and </w:t>
      </w:r>
    </w:p>
    <w:p w14:paraId="7D1199FD" w14:textId="7C74D308" w:rsidR="005A290D" w:rsidRPr="005A290D" w:rsidRDefault="005A290D" w:rsidP="00B85B66">
      <w:pPr>
        <w:pStyle w:val="ListParagraph"/>
        <w:numPr>
          <w:ilvl w:val="1"/>
          <w:numId w:val="13"/>
        </w:numPr>
        <w:spacing w:after="0" w:line="240" w:lineRule="auto"/>
        <w:rPr>
          <w:rFonts w:cstheme="minorHAnsi"/>
          <w:sz w:val="24"/>
          <w:szCs w:val="24"/>
        </w:rPr>
      </w:pPr>
      <w:r w:rsidRPr="005A290D">
        <w:rPr>
          <w:rFonts w:cstheme="minorHAnsi"/>
          <w:sz w:val="24"/>
          <w:szCs w:val="24"/>
        </w:rPr>
        <w:t>reapplying for LVEP status.</w:t>
      </w:r>
    </w:p>
    <w:p w14:paraId="1936BAA3" w14:textId="77777777" w:rsidR="005A290D" w:rsidRPr="005A290D" w:rsidRDefault="005A290D" w:rsidP="005A290D">
      <w:pPr>
        <w:spacing w:after="0" w:line="240" w:lineRule="auto"/>
        <w:rPr>
          <w:rFonts w:cstheme="minorHAnsi"/>
          <w:sz w:val="24"/>
          <w:szCs w:val="24"/>
        </w:rPr>
      </w:pPr>
    </w:p>
    <w:p w14:paraId="5A5B0C90" w14:textId="46F3817A" w:rsidR="00B44229" w:rsidRPr="005734FF" w:rsidRDefault="00C462D3" w:rsidP="00B85B66">
      <w:pPr>
        <w:pStyle w:val="ListParagraph"/>
        <w:numPr>
          <w:ilvl w:val="1"/>
          <w:numId w:val="14"/>
        </w:numPr>
        <w:spacing w:after="0" w:line="240" w:lineRule="auto"/>
        <w:ind w:left="567" w:hanging="709"/>
        <w:rPr>
          <w:rFonts w:cstheme="minorHAnsi"/>
          <w:sz w:val="24"/>
          <w:szCs w:val="24"/>
        </w:rPr>
      </w:pPr>
      <w:r w:rsidRPr="005734FF">
        <w:rPr>
          <w:rFonts w:cstheme="minorHAnsi"/>
          <w:sz w:val="24"/>
          <w:szCs w:val="24"/>
        </w:rPr>
        <w:t>In the discussion, these comments were raised:</w:t>
      </w:r>
    </w:p>
    <w:p w14:paraId="5FBCFD8D" w14:textId="0AF6EB2E" w:rsidR="005734FF" w:rsidRPr="00FE6061" w:rsidRDefault="00177372" w:rsidP="00B85B66">
      <w:pPr>
        <w:pStyle w:val="ListParagraph"/>
        <w:numPr>
          <w:ilvl w:val="0"/>
          <w:numId w:val="4"/>
        </w:numPr>
        <w:spacing w:after="0" w:line="240" w:lineRule="auto"/>
        <w:ind w:left="1077" w:hanging="357"/>
        <w:rPr>
          <w:rFonts w:cstheme="minorHAnsi"/>
          <w:sz w:val="24"/>
          <w:szCs w:val="24"/>
        </w:rPr>
      </w:pPr>
      <w:r>
        <w:rPr>
          <w:rFonts w:eastAsia="Segoe UI" w:cs="Segoe UI"/>
          <w:sz w:val="24"/>
          <w:szCs w:val="24"/>
        </w:rPr>
        <w:lastRenderedPageBreak/>
        <w:t xml:space="preserve">Cllr Vince Maple </w:t>
      </w:r>
      <w:r w:rsidR="005734FF">
        <w:rPr>
          <w:rFonts w:eastAsia="Segoe UI" w:cs="Segoe UI"/>
          <w:sz w:val="24"/>
          <w:szCs w:val="24"/>
        </w:rPr>
        <w:t>e</w:t>
      </w:r>
      <w:r w:rsidR="005734FF" w:rsidRPr="005734FF">
        <w:rPr>
          <w:rFonts w:cstheme="minorHAnsi"/>
          <w:sz w:val="24"/>
          <w:szCs w:val="24"/>
        </w:rPr>
        <w:t>xpressed regret over the situation</w:t>
      </w:r>
      <w:r w:rsidR="005734FF">
        <w:rPr>
          <w:rFonts w:cstheme="minorHAnsi"/>
          <w:sz w:val="24"/>
          <w:szCs w:val="24"/>
        </w:rPr>
        <w:t xml:space="preserve"> and</w:t>
      </w:r>
      <w:r w:rsidR="005734FF" w:rsidRPr="005734FF">
        <w:rPr>
          <w:rFonts w:cstheme="minorHAnsi"/>
          <w:sz w:val="24"/>
          <w:szCs w:val="24"/>
        </w:rPr>
        <w:t xml:space="preserve"> praised KCC and Medway </w:t>
      </w:r>
      <w:r w:rsidR="00FE6061">
        <w:rPr>
          <w:rFonts w:cstheme="minorHAnsi"/>
          <w:sz w:val="24"/>
          <w:szCs w:val="24"/>
        </w:rPr>
        <w:t xml:space="preserve">C </w:t>
      </w:r>
      <w:r w:rsidR="005734FF" w:rsidRPr="005734FF">
        <w:rPr>
          <w:rFonts w:cstheme="minorHAnsi"/>
          <w:sz w:val="24"/>
          <w:szCs w:val="24"/>
        </w:rPr>
        <w:t>teams for their swift and innovative response</w:t>
      </w:r>
      <w:r w:rsidR="005734FF">
        <w:rPr>
          <w:rFonts w:cstheme="minorHAnsi"/>
          <w:sz w:val="24"/>
          <w:szCs w:val="24"/>
        </w:rPr>
        <w:t>. He e</w:t>
      </w:r>
      <w:r w:rsidR="005734FF" w:rsidRPr="005734FF">
        <w:rPr>
          <w:rFonts w:cstheme="minorHAnsi"/>
          <w:sz w:val="24"/>
          <w:szCs w:val="24"/>
        </w:rPr>
        <w:t>mphasised the importance of the Oversight Board for accountability</w:t>
      </w:r>
      <w:r w:rsidR="00FE6061">
        <w:rPr>
          <w:rFonts w:cstheme="minorHAnsi"/>
          <w:sz w:val="24"/>
          <w:szCs w:val="24"/>
        </w:rPr>
        <w:t xml:space="preserve">. </w:t>
      </w:r>
      <w:r w:rsidR="005734FF" w:rsidRPr="00FE6061">
        <w:rPr>
          <w:rFonts w:cstheme="minorHAnsi"/>
          <w:sz w:val="24"/>
          <w:szCs w:val="24"/>
        </w:rPr>
        <w:t>He welcomed retention of expertise, noted recent collaborative workshops, and expressed optimism about completing governance and launching the new model.</w:t>
      </w:r>
    </w:p>
    <w:p w14:paraId="1BCC4573" w14:textId="150A5AD7" w:rsidR="004B4579" w:rsidRDefault="004B4579" w:rsidP="00B85B66">
      <w:pPr>
        <w:pStyle w:val="ListParagraph"/>
        <w:numPr>
          <w:ilvl w:val="0"/>
          <w:numId w:val="4"/>
        </w:numPr>
        <w:spacing w:after="0" w:line="240" w:lineRule="auto"/>
        <w:ind w:left="1077" w:hanging="357"/>
        <w:rPr>
          <w:rFonts w:cstheme="minorHAnsi"/>
          <w:sz w:val="24"/>
          <w:szCs w:val="24"/>
        </w:rPr>
      </w:pPr>
      <w:r>
        <w:rPr>
          <w:rFonts w:cstheme="minorHAnsi"/>
          <w:sz w:val="24"/>
          <w:szCs w:val="24"/>
        </w:rPr>
        <w:t>Cllr Paul King e</w:t>
      </w:r>
      <w:r w:rsidRPr="004B4579">
        <w:rPr>
          <w:rFonts w:cstheme="minorHAnsi"/>
          <w:sz w:val="24"/>
          <w:szCs w:val="24"/>
        </w:rPr>
        <w:t>choed previous comments, expressed gratitude to Vince</w:t>
      </w:r>
      <w:r w:rsidR="00FE6061">
        <w:rPr>
          <w:rFonts w:cstheme="minorHAnsi"/>
          <w:sz w:val="24"/>
          <w:szCs w:val="24"/>
        </w:rPr>
        <w:t xml:space="preserve"> Maple</w:t>
      </w:r>
      <w:r w:rsidRPr="004B4579">
        <w:rPr>
          <w:rFonts w:cstheme="minorHAnsi"/>
          <w:sz w:val="24"/>
          <w:szCs w:val="24"/>
        </w:rPr>
        <w:t>, Steve</w:t>
      </w:r>
      <w:r w:rsidR="00FE6061">
        <w:rPr>
          <w:rFonts w:cstheme="minorHAnsi"/>
          <w:sz w:val="24"/>
          <w:szCs w:val="24"/>
        </w:rPr>
        <w:t xml:space="preserve"> Samson</w:t>
      </w:r>
      <w:r w:rsidRPr="004B4579">
        <w:rPr>
          <w:rFonts w:cstheme="minorHAnsi"/>
          <w:sz w:val="24"/>
          <w:szCs w:val="24"/>
        </w:rPr>
        <w:t xml:space="preserve">, and all officers for collaborative efforts in reaching a shared solution, acknowledged remaining governance steps, and appreciated </w:t>
      </w:r>
      <w:r w:rsidR="00FE6061">
        <w:rPr>
          <w:rFonts w:cstheme="minorHAnsi"/>
          <w:sz w:val="24"/>
          <w:szCs w:val="24"/>
        </w:rPr>
        <w:t xml:space="preserve">the </w:t>
      </w:r>
      <w:r w:rsidRPr="004B4579">
        <w:rPr>
          <w:rFonts w:cstheme="minorHAnsi"/>
          <w:sz w:val="24"/>
          <w:szCs w:val="24"/>
        </w:rPr>
        <w:t>continued positive dialogue despite scheduling conflicts.</w:t>
      </w:r>
    </w:p>
    <w:p w14:paraId="75A79486" w14:textId="14046E0E" w:rsidR="003C6EA3" w:rsidRPr="00FE6061" w:rsidRDefault="00D42777" w:rsidP="00B85B66">
      <w:pPr>
        <w:pStyle w:val="ListParagraph"/>
        <w:numPr>
          <w:ilvl w:val="0"/>
          <w:numId w:val="4"/>
        </w:numPr>
        <w:spacing w:after="0" w:line="240" w:lineRule="auto"/>
        <w:ind w:left="1077" w:hanging="357"/>
        <w:rPr>
          <w:rFonts w:cstheme="minorHAnsi"/>
          <w:sz w:val="24"/>
          <w:szCs w:val="24"/>
        </w:rPr>
      </w:pPr>
      <w:r>
        <w:rPr>
          <w:rFonts w:cstheme="minorHAnsi"/>
          <w:sz w:val="24"/>
          <w:szCs w:val="24"/>
        </w:rPr>
        <w:t>Cllr Monique Bonney e</w:t>
      </w:r>
      <w:r w:rsidRPr="00D42777">
        <w:rPr>
          <w:rFonts w:cstheme="minorHAnsi"/>
          <w:sz w:val="24"/>
          <w:szCs w:val="24"/>
        </w:rPr>
        <w:t>xpressed concern that previous organisations may not have fully served areas like Swale</w:t>
      </w:r>
      <w:r>
        <w:rPr>
          <w:rFonts w:cstheme="minorHAnsi"/>
          <w:sz w:val="24"/>
          <w:szCs w:val="24"/>
        </w:rPr>
        <w:t>, and may have prioritised certain parties over</w:t>
      </w:r>
      <w:r w:rsidR="00FE6061">
        <w:rPr>
          <w:rFonts w:cstheme="minorHAnsi"/>
          <w:sz w:val="24"/>
          <w:szCs w:val="24"/>
        </w:rPr>
        <w:t xml:space="preserve"> other</w:t>
      </w:r>
      <w:r>
        <w:rPr>
          <w:rFonts w:cstheme="minorHAnsi"/>
          <w:sz w:val="24"/>
          <w:szCs w:val="24"/>
        </w:rPr>
        <w:t xml:space="preserve"> firms. She</w:t>
      </w:r>
      <w:r w:rsidRPr="00D42777">
        <w:rPr>
          <w:rFonts w:cstheme="minorHAnsi"/>
          <w:sz w:val="24"/>
          <w:szCs w:val="24"/>
        </w:rPr>
        <w:t xml:space="preserve"> stressed the need for greater accountability and a structure focused on the wider good moving forward.</w:t>
      </w:r>
      <w:r w:rsidR="00FE6061">
        <w:rPr>
          <w:rFonts w:cstheme="minorHAnsi"/>
          <w:sz w:val="24"/>
          <w:szCs w:val="24"/>
        </w:rPr>
        <w:t xml:space="preserve"> </w:t>
      </w:r>
      <w:r w:rsidR="003C6EA3" w:rsidRPr="00FE6061">
        <w:rPr>
          <w:rFonts w:cstheme="minorHAnsi"/>
          <w:sz w:val="24"/>
          <w:szCs w:val="24"/>
        </w:rPr>
        <w:t>In response, Cllr Paul King highlighted his recent engagement with the Isle of Sheppey through visits and the island forum, and committed to supporting local needs.</w:t>
      </w:r>
    </w:p>
    <w:p w14:paraId="303A12E2" w14:textId="10E71C38" w:rsidR="007F338B" w:rsidRDefault="007F338B" w:rsidP="00B85B66">
      <w:pPr>
        <w:pStyle w:val="ListParagraph"/>
        <w:numPr>
          <w:ilvl w:val="0"/>
          <w:numId w:val="4"/>
        </w:numPr>
        <w:spacing w:after="0" w:line="240" w:lineRule="auto"/>
        <w:ind w:left="1077" w:hanging="357"/>
        <w:rPr>
          <w:rFonts w:cstheme="minorHAnsi"/>
          <w:sz w:val="24"/>
          <w:szCs w:val="24"/>
        </w:rPr>
      </w:pPr>
      <w:r>
        <w:rPr>
          <w:rFonts w:cstheme="minorHAnsi"/>
          <w:sz w:val="24"/>
          <w:szCs w:val="24"/>
        </w:rPr>
        <w:t>Stephanie Holt-Castle said the n</w:t>
      </w:r>
      <w:r w:rsidRPr="007F338B">
        <w:rPr>
          <w:rFonts w:cstheme="minorHAnsi"/>
          <w:sz w:val="24"/>
          <w:szCs w:val="24"/>
        </w:rPr>
        <w:t>ext steps include a soft launch within the county to clarify the new structure, using newly appointed staff to engage directly with the sector, followed by a planned national launch in 2026.</w:t>
      </w:r>
    </w:p>
    <w:p w14:paraId="5B976A03" w14:textId="77777777" w:rsidR="007F338B" w:rsidRPr="005734FF" w:rsidRDefault="007F338B" w:rsidP="004762FF">
      <w:pPr>
        <w:pStyle w:val="ListParagraph"/>
        <w:spacing w:after="0" w:line="240" w:lineRule="auto"/>
        <w:ind w:left="1077"/>
        <w:rPr>
          <w:rFonts w:cstheme="minorHAnsi"/>
          <w:sz w:val="24"/>
          <w:szCs w:val="24"/>
        </w:rPr>
      </w:pPr>
    </w:p>
    <w:p w14:paraId="3BC8BD68" w14:textId="1582E89B" w:rsidR="000632FE" w:rsidRPr="00FE7996" w:rsidRDefault="000632FE" w:rsidP="000632FE">
      <w:pPr>
        <w:spacing w:after="0" w:line="240" w:lineRule="auto"/>
        <w:rPr>
          <w:b/>
          <w:bCs/>
          <w:sz w:val="24"/>
          <w:szCs w:val="24"/>
        </w:rPr>
      </w:pPr>
      <w:r w:rsidRPr="00FE7996">
        <w:rPr>
          <w:rFonts w:cstheme="minorHAnsi"/>
          <w:b/>
          <w:bCs/>
          <w:sz w:val="24"/>
          <w:szCs w:val="24"/>
        </w:rPr>
        <w:t xml:space="preserve">Item </w:t>
      </w:r>
      <w:r>
        <w:rPr>
          <w:rFonts w:cstheme="minorHAnsi"/>
          <w:b/>
          <w:bCs/>
          <w:sz w:val="24"/>
          <w:szCs w:val="24"/>
        </w:rPr>
        <w:t>7</w:t>
      </w:r>
      <w:r w:rsidRPr="00FE7996">
        <w:rPr>
          <w:rFonts w:cstheme="minorHAnsi"/>
          <w:b/>
          <w:bCs/>
          <w:sz w:val="24"/>
          <w:szCs w:val="24"/>
        </w:rPr>
        <w:t xml:space="preserve"> </w:t>
      </w:r>
      <w:r>
        <w:rPr>
          <w:rFonts w:cstheme="minorHAnsi"/>
          <w:b/>
          <w:bCs/>
          <w:sz w:val="24"/>
          <w:szCs w:val="24"/>
        </w:rPr>
        <w:t>–</w:t>
      </w:r>
      <w:r w:rsidRPr="00FE7996">
        <w:rPr>
          <w:rFonts w:cstheme="minorHAnsi"/>
          <w:b/>
          <w:bCs/>
          <w:sz w:val="24"/>
          <w:szCs w:val="24"/>
        </w:rPr>
        <w:t xml:space="preserve"> </w:t>
      </w:r>
      <w:r w:rsidR="00887491">
        <w:rPr>
          <w:b/>
          <w:bCs/>
          <w:sz w:val="24"/>
          <w:szCs w:val="24"/>
        </w:rPr>
        <w:t>Grow in Kent branding</w:t>
      </w:r>
      <w:r w:rsidRPr="00FE7996">
        <w:rPr>
          <w:b/>
          <w:bCs/>
          <w:sz w:val="24"/>
          <w:szCs w:val="24"/>
        </w:rPr>
        <w:t xml:space="preserve"> </w:t>
      </w:r>
    </w:p>
    <w:p w14:paraId="445B3F7F" w14:textId="77777777" w:rsidR="000632FE" w:rsidRDefault="000632FE" w:rsidP="00943E16">
      <w:pPr>
        <w:spacing w:after="0" w:line="240" w:lineRule="auto"/>
        <w:rPr>
          <w:rFonts w:ascii="Segoe UI" w:eastAsia="Segoe UI" w:hAnsi="Segoe UI" w:cs="Segoe UI"/>
          <w:color w:val="323130"/>
          <w:sz w:val="24"/>
          <w:szCs w:val="24"/>
        </w:rPr>
      </w:pPr>
    </w:p>
    <w:p w14:paraId="7B9FB9CF" w14:textId="2B4A4BEF" w:rsidR="000632FE" w:rsidRDefault="000632FE" w:rsidP="000632FE">
      <w:pPr>
        <w:spacing w:after="0" w:line="240" w:lineRule="auto"/>
        <w:ind w:left="720" w:hanging="720"/>
        <w:rPr>
          <w:rFonts w:cstheme="minorHAnsi"/>
          <w:sz w:val="24"/>
          <w:szCs w:val="24"/>
        </w:rPr>
      </w:pPr>
      <w:r>
        <w:rPr>
          <w:rFonts w:cstheme="minorHAnsi"/>
          <w:sz w:val="24"/>
          <w:szCs w:val="24"/>
        </w:rPr>
        <w:t xml:space="preserve">7.1 </w:t>
      </w:r>
      <w:r>
        <w:rPr>
          <w:rFonts w:cstheme="minorHAnsi"/>
          <w:sz w:val="24"/>
          <w:szCs w:val="24"/>
        </w:rPr>
        <w:tab/>
      </w:r>
      <w:r w:rsidRPr="00FE7996">
        <w:rPr>
          <w:rFonts w:cstheme="minorHAnsi"/>
          <w:sz w:val="24"/>
          <w:szCs w:val="24"/>
        </w:rPr>
        <w:t>The Chairman</w:t>
      </w:r>
      <w:r>
        <w:rPr>
          <w:rFonts w:cstheme="minorHAnsi"/>
          <w:sz w:val="24"/>
          <w:szCs w:val="24"/>
        </w:rPr>
        <w:t xml:space="preserve"> </w:t>
      </w:r>
      <w:r w:rsidRPr="00FE7996">
        <w:rPr>
          <w:rFonts w:cstheme="minorHAnsi"/>
          <w:sz w:val="24"/>
          <w:szCs w:val="24"/>
        </w:rPr>
        <w:t xml:space="preserve">welcomed </w:t>
      </w:r>
      <w:r w:rsidR="004762FF">
        <w:rPr>
          <w:rFonts w:cstheme="minorHAnsi"/>
          <w:sz w:val="24"/>
          <w:szCs w:val="24"/>
        </w:rPr>
        <w:t xml:space="preserve">Alex Riley </w:t>
      </w:r>
      <w:r>
        <w:rPr>
          <w:rFonts w:cstheme="minorHAnsi"/>
          <w:sz w:val="24"/>
          <w:szCs w:val="24"/>
        </w:rPr>
        <w:t>(K</w:t>
      </w:r>
      <w:r w:rsidR="004762FF">
        <w:rPr>
          <w:rFonts w:cstheme="minorHAnsi"/>
          <w:sz w:val="24"/>
          <w:szCs w:val="24"/>
        </w:rPr>
        <w:t>CC Programme and Sectors Manager</w:t>
      </w:r>
      <w:r>
        <w:rPr>
          <w:rFonts w:cstheme="minorHAnsi"/>
          <w:sz w:val="24"/>
          <w:szCs w:val="24"/>
        </w:rPr>
        <w:t xml:space="preserve">) </w:t>
      </w:r>
      <w:r w:rsidRPr="00FE7996">
        <w:rPr>
          <w:rFonts w:cstheme="minorHAnsi"/>
          <w:sz w:val="24"/>
          <w:szCs w:val="24"/>
        </w:rPr>
        <w:t>to the meeting.</w:t>
      </w:r>
      <w:r>
        <w:rPr>
          <w:rFonts w:cstheme="minorHAnsi"/>
          <w:sz w:val="24"/>
          <w:szCs w:val="24"/>
        </w:rPr>
        <w:t xml:space="preserve"> </w:t>
      </w:r>
    </w:p>
    <w:p w14:paraId="39A82FC3" w14:textId="77777777" w:rsidR="000632FE" w:rsidRDefault="000632FE" w:rsidP="000632FE">
      <w:pPr>
        <w:spacing w:after="0" w:line="240" w:lineRule="auto"/>
        <w:ind w:left="720" w:hanging="720"/>
        <w:rPr>
          <w:rFonts w:cstheme="minorHAnsi"/>
          <w:sz w:val="24"/>
          <w:szCs w:val="24"/>
        </w:rPr>
      </w:pPr>
    </w:p>
    <w:p w14:paraId="043D2588" w14:textId="0D8929FE" w:rsidR="000632FE" w:rsidRDefault="000632FE" w:rsidP="000632FE">
      <w:pPr>
        <w:spacing w:after="0" w:line="240" w:lineRule="auto"/>
        <w:ind w:left="720" w:hanging="720"/>
        <w:rPr>
          <w:rFonts w:cstheme="minorHAnsi"/>
          <w:sz w:val="24"/>
          <w:szCs w:val="24"/>
        </w:rPr>
      </w:pPr>
      <w:r>
        <w:rPr>
          <w:rFonts w:cstheme="minorHAnsi"/>
          <w:sz w:val="24"/>
          <w:szCs w:val="24"/>
        </w:rPr>
        <w:t>7.2</w:t>
      </w:r>
      <w:r>
        <w:rPr>
          <w:rFonts w:cstheme="minorHAnsi"/>
          <w:sz w:val="24"/>
          <w:szCs w:val="24"/>
        </w:rPr>
        <w:tab/>
        <w:t xml:space="preserve">His </w:t>
      </w:r>
      <w:r w:rsidRPr="00FE7996">
        <w:rPr>
          <w:rFonts w:cstheme="minorHAnsi"/>
          <w:sz w:val="24"/>
          <w:szCs w:val="24"/>
        </w:rPr>
        <w:t>update to KMEP was as follows:</w:t>
      </w:r>
    </w:p>
    <w:p w14:paraId="03C80B21" w14:textId="77777777" w:rsidR="00BD7272" w:rsidRDefault="007F3D5F" w:rsidP="00B85B66">
      <w:pPr>
        <w:pStyle w:val="ListParagraph"/>
        <w:numPr>
          <w:ilvl w:val="0"/>
          <w:numId w:val="15"/>
        </w:numPr>
        <w:spacing w:after="0" w:line="240" w:lineRule="auto"/>
        <w:rPr>
          <w:rFonts w:cstheme="minorHAnsi"/>
          <w:sz w:val="24"/>
          <w:szCs w:val="24"/>
        </w:rPr>
      </w:pPr>
      <w:r w:rsidRPr="00BD7272">
        <w:rPr>
          <w:rFonts w:cstheme="minorHAnsi"/>
          <w:sz w:val="24"/>
          <w:szCs w:val="24"/>
        </w:rPr>
        <w:t xml:space="preserve">The concept of </w:t>
      </w:r>
      <w:r w:rsidRPr="00FE6061">
        <w:rPr>
          <w:rFonts w:cstheme="minorHAnsi"/>
          <w:i/>
          <w:iCs/>
          <w:sz w:val="24"/>
          <w:szCs w:val="24"/>
        </w:rPr>
        <w:t>“Grow in Kent”</w:t>
      </w:r>
      <w:r w:rsidRPr="00BD7272">
        <w:rPr>
          <w:rFonts w:cstheme="minorHAnsi"/>
          <w:sz w:val="24"/>
          <w:szCs w:val="24"/>
        </w:rPr>
        <w:t xml:space="preserve"> originated from earlier discussions about creating a unified growth brand for the county to position Kent &amp; Medway as a prime destination for economic growth. </w:t>
      </w:r>
    </w:p>
    <w:p w14:paraId="1FA0E9B6" w14:textId="77777777" w:rsidR="00BD7272" w:rsidRPr="00FE6061" w:rsidRDefault="007F3D5F" w:rsidP="00B85B66">
      <w:pPr>
        <w:pStyle w:val="ListParagraph"/>
        <w:numPr>
          <w:ilvl w:val="0"/>
          <w:numId w:val="15"/>
        </w:numPr>
        <w:spacing w:after="0" w:line="240" w:lineRule="auto"/>
        <w:rPr>
          <w:rFonts w:cstheme="minorHAnsi"/>
          <w:sz w:val="24"/>
          <w:szCs w:val="24"/>
        </w:rPr>
      </w:pPr>
      <w:r w:rsidRPr="00BD7272">
        <w:rPr>
          <w:rFonts w:cstheme="minorHAnsi"/>
          <w:sz w:val="24"/>
          <w:szCs w:val="24"/>
        </w:rPr>
        <w:t xml:space="preserve">The brand aims to </w:t>
      </w:r>
      <w:r w:rsidRPr="00FE6061">
        <w:rPr>
          <w:rFonts w:cstheme="minorHAnsi"/>
          <w:sz w:val="24"/>
          <w:szCs w:val="24"/>
        </w:rPr>
        <w:t xml:space="preserve">provide a strategic umbrella over Visit Kent and the proposed Invest Kent brands, offering a cohesive outward-facing identity. </w:t>
      </w:r>
    </w:p>
    <w:p w14:paraId="64FBACCA" w14:textId="4F5F141F" w:rsidR="007F3D5F" w:rsidRPr="00FE6061" w:rsidRDefault="007F3D5F" w:rsidP="00B85B66">
      <w:pPr>
        <w:pStyle w:val="ListParagraph"/>
        <w:numPr>
          <w:ilvl w:val="0"/>
          <w:numId w:val="15"/>
        </w:numPr>
        <w:spacing w:after="0" w:line="240" w:lineRule="auto"/>
        <w:rPr>
          <w:rFonts w:cstheme="minorHAnsi"/>
          <w:sz w:val="24"/>
          <w:szCs w:val="24"/>
        </w:rPr>
      </w:pPr>
      <w:r w:rsidRPr="00FE6061">
        <w:rPr>
          <w:rFonts w:cstheme="minorHAnsi"/>
          <w:sz w:val="24"/>
          <w:szCs w:val="24"/>
        </w:rPr>
        <w:t>KCC commissioned marketing work and design have produced initial brand assets, including the Grow in Kent logo and guidelines, shown below:</w:t>
      </w:r>
    </w:p>
    <w:p w14:paraId="320A1EDC" w14:textId="477900DD" w:rsidR="007F3D5F" w:rsidRDefault="007F3D5F" w:rsidP="007F3D5F">
      <w:pPr>
        <w:spacing w:after="0" w:line="240" w:lineRule="auto"/>
        <w:rPr>
          <w:rFonts w:cstheme="minorHAnsi"/>
          <w:sz w:val="24"/>
          <w:szCs w:val="24"/>
        </w:rPr>
      </w:pPr>
    </w:p>
    <w:p w14:paraId="669046D5" w14:textId="0A9A2533" w:rsidR="007F3D5F" w:rsidRDefault="007F3D5F" w:rsidP="00FE6061">
      <w:pPr>
        <w:spacing w:after="0" w:line="240" w:lineRule="auto"/>
        <w:jc w:val="center"/>
        <w:rPr>
          <w:rFonts w:cstheme="minorHAnsi"/>
          <w:sz w:val="24"/>
          <w:szCs w:val="24"/>
        </w:rPr>
      </w:pPr>
      <w:r w:rsidRPr="007F3D5F">
        <w:rPr>
          <w:rFonts w:cstheme="minorHAnsi"/>
          <w:noProof/>
          <w:sz w:val="24"/>
          <w:szCs w:val="24"/>
        </w:rPr>
        <w:drawing>
          <wp:inline distT="0" distB="0" distL="0" distR="0" wp14:anchorId="07334538" wp14:editId="6491EABA">
            <wp:extent cx="1814557" cy="1704975"/>
            <wp:effectExtent l="0" t="0" r="0" b="0"/>
            <wp:docPr id="780117917" name="Picture 1" descr="A group of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17917" name="Picture 1" descr="A group of red text on a white background&#10;&#10;AI-generated content may be incorrect."/>
                    <pic:cNvPicPr/>
                  </pic:nvPicPr>
                  <pic:blipFill>
                    <a:blip r:embed="rId7"/>
                    <a:stretch>
                      <a:fillRect/>
                    </a:stretch>
                  </pic:blipFill>
                  <pic:spPr>
                    <a:xfrm>
                      <a:off x="0" y="0"/>
                      <a:ext cx="1820285" cy="1710357"/>
                    </a:xfrm>
                    <a:prstGeom prst="rect">
                      <a:avLst/>
                    </a:prstGeom>
                  </pic:spPr>
                </pic:pic>
              </a:graphicData>
            </a:graphic>
          </wp:inline>
        </w:drawing>
      </w:r>
      <w:r w:rsidR="007C44C5" w:rsidRPr="007C44C5">
        <w:rPr>
          <w:rFonts w:cstheme="minorHAnsi"/>
          <w:noProof/>
          <w:sz w:val="24"/>
          <w:szCs w:val="24"/>
        </w:rPr>
        <w:drawing>
          <wp:inline distT="0" distB="0" distL="0" distR="0" wp14:anchorId="5691CA6D" wp14:editId="0A9806C7">
            <wp:extent cx="1790051" cy="1724025"/>
            <wp:effectExtent l="0" t="0" r="1270" b="0"/>
            <wp:docPr id="516459245" name="Picture 1"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59245" name="Picture 1" descr="A red square with white text&#10;&#10;AI-generated content may be incorrect."/>
                    <pic:cNvPicPr/>
                  </pic:nvPicPr>
                  <pic:blipFill>
                    <a:blip r:embed="rId8"/>
                    <a:stretch>
                      <a:fillRect/>
                    </a:stretch>
                  </pic:blipFill>
                  <pic:spPr>
                    <a:xfrm>
                      <a:off x="0" y="0"/>
                      <a:ext cx="1794856" cy="1728652"/>
                    </a:xfrm>
                    <a:prstGeom prst="rect">
                      <a:avLst/>
                    </a:prstGeom>
                  </pic:spPr>
                </pic:pic>
              </a:graphicData>
            </a:graphic>
          </wp:inline>
        </w:drawing>
      </w:r>
    </w:p>
    <w:p w14:paraId="38FB4952" w14:textId="77777777" w:rsidR="007F3D5F" w:rsidRPr="007F3D5F" w:rsidRDefault="007F3D5F" w:rsidP="007F3D5F">
      <w:pPr>
        <w:spacing w:after="0" w:line="240" w:lineRule="auto"/>
        <w:rPr>
          <w:rFonts w:cstheme="minorHAnsi"/>
          <w:sz w:val="24"/>
          <w:szCs w:val="24"/>
        </w:rPr>
      </w:pPr>
    </w:p>
    <w:p w14:paraId="2620A796" w14:textId="49AD2F31" w:rsidR="007F3D5F" w:rsidRPr="00FE6061" w:rsidRDefault="007F3D5F" w:rsidP="00B85B66">
      <w:pPr>
        <w:pStyle w:val="ListParagraph"/>
        <w:numPr>
          <w:ilvl w:val="0"/>
          <w:numId w:val="16"/>
        </w:numPr>
        <w:spacing w:after="0" w:line="240" w:lineRule="auto"/>
        <w:rPr>
          <w:rFonts w:cstheme="minorHAnsi"/>
          <w:sz w:val="24"/>
          <w:szCs w:val="24"/>
        </w:rPr>
      </w:pPr>
      <w:r w:rsidRPr="00BD7272">
        <w:rPr>
          <w:rFonts w:cstheme="minorHAnsi"/>
          <w:sz w:val="24"/>
          <w:szCs w:val="24"/>
        </w:rPr>
        <w:t xml:space="preserve">The brand concept emphasises </w:t>
      </w:r>
      <w:r w:rsidRPr="00FE6061">
        <w:rPr>
          <w:rFonts w:cstheme="minorHAnsi"/>
          <w:sz w:val="24"/>
          <w:szCs w:val="24"/>
        </w:rPr>
        <w:t>growth beyond economics</w:t>
      </w:r>
      <w:r w:rsidR="00FE6061">
        <w:rPr>
          <w:rFonts w:cstheme="minorHAnsi"/>
          <w:sz w:val="24"/>
          <w:szCs w:val="24"/>
        </w:rPr>
        <w:t xml:space="preserve"> – i.e. growth in</w:t>
      </w:r>
      <w:r w:rsidRPr="00FE6061">
        <w:rPr>
          <w:rFonts w:cstheme="minorHAnsi"/>
          <w:sz w:val="24"/>
          <w:szCs w:val="24"/>
        </w:rPr>
        <w:t xml:space="preserve"> skills, talent, quality of life, infrastructure, and trade. </w:t>
      </w:r>
    </w:p>
    <w:p w14:paraId="4DC9F60A" w14:textId="14A1A8A1" w:rsidR="007F3D5F" w:rsidRPr="00FE6061" w:rsidRDefault="007F3D5F" w:rsidP="00B85B66">
      <w:pPr>
        <w:pStyle w:val="ListParagraph"/>
        <w:numPr>
          <w:ilvl w:val="0"/>
          <w:numId w:val="16"/>
        </w:numPr>
        <w:spacing w:after="0" w:line="240" w:lineRule="auto"/>
        <w:rPr>
          <w:rFonts w:cstheme="minorHAnsi"/>
          <w:sz w:val="24"/>
          <w:szCs w:val="24"/>
        </w:rPr>
      </w:pPr>
      <w:r w:rsidRPr="00FE6061">
        <w:rPr>
          <w:rFonts w:cstheme="minorHAnsi"/>
          <w:sz w:val="24"/>
          <w:szCs w:val="24"/>
        </w:rPr>
        <w:t xml:space="preserve">Four strategic pillars underpin the brand: visitor economy, infrastructure and trade, attracting and retaining skilled residents, and supporting growth sectors. </w:t>
      </w:r>
    </w:p>
    <w:p w14:paraId="57F0C196" w14:textId="36D1C187" w:rsidR="007F3D5F" w:rsidRPr="00BD7272" w:rsidRDefault="00FE6061" w:rsidP="00B85B66">
      <w:pPr>
        <w:pStyle w:val="ListParagraph"/>
        <w:numPr>
          <w:ilvl w:val="0"/>
          <w:numId w:val="16"/>
        </w:numPr>
        <w:spacing w:after="0" w:line="240" w:lineRule="auto"/>
        <w:rPr>
          <w:rFonts w:cstheme="minorHAnsi"/>
          <w:sz w:val="24"/>
          <w:szCs w:val="24"/>
        </w:rPr>
      </w:pPr>
      <w:r>
        <w:rPr>
          <w:rFonts w:cstheme="minorHAnsi"/>
          <w:sz w:val="24"/>
          <w:szCs w:val="24"/>
        </w:rPr>
        <w:t>The n</w:t>
      </w:r>
      <w:r w:rsidR="007F3D5F" w:rsidRPr="00BD7272">
        <w:rPr>
          <w:rFonts w:cstheme="minorHAnsi"/>
          <w:sz w:val="24"/>
          <w:szCs w:val="24"/>
        </w:rPr>
        <w:t>ext step</w:t>
      </w:r>
      <w:r>
        <w:rPr>
          <w:rFonts w:cstheme="minorHAnsi"/>
          <w:sz w:val="24"/>
          <w:szCs w:val="24"/>
        </w:rPr>
        <w:t xml:space="preserve"> i</w:t>
      </w:r>
      <w:r w:rsidR="007F3D5F" w:rsidRPr="00BD7272">
        <w:rPr>
          <w:rFonts w:cstheme="minorHAnsi"/>
          <w:sz w:val="24"/>
          <w:szCs w:val="24"/>
        </w:rPr>
        <w:t>s include finalising brand assets, refining design elements (e.g.</w:t>
      </w:r>
      <w:r>
        <w:rPr>
          <w:rFonts w:cstheme="minorHAnsi"/>
          <w:sz w:val="24"/>
          <w:szCs w:val="24"/>
        </w:rPr>
        <w:t xml:space="preserve"> the</w:t>
      </w:r>
      <w:r w:rsidR="007F3D5F" w:rsidRPr="00BD7272">
        <w:rPr>
          <w:rFonts w:cstheme="minorHAnsi"/>
          <w:sz w:val="24"/>
          <w:szCs w:val="24"/>
        </w:rPr>
        <w:t xml:space="preserve"> colour schemes </w:t>
      </w:r>
      <w:r>
        <w:rPr>
          <w:rFonts w:cstheme="minorHAnsi"/>
          <w:sz w:val="24"/>
          <w:szCs w:val="24"/>
        </w:rPr>
        <w:t xml:space="preserve">may </w:t>
      </w:r>
      <w:r w:rsidR="007F3D5F" w:rsidRPr="00BD7272">
        <w:rPr>
          <w:rFonts w:cstheme="minorHAnsi"/>
          <w:sz w:val="24"/>
          <w:szCs w:val="24"/>
        </w:rPr>
        <w:t>differ</w:t>
      </w:r>
      <w:r>
        <w:rPr>
          <w:rFonts w:cstheme="minorHAnsi"/>
          <w:sz w:val="24"/>
          <w:szCs w:val="24"/>
        </w:rPr>
        <w:t xml:space="preserve"> for the various</w:t>
      </w:r>
      <w:r w:rsidR="007F3D5F" w:rsidRPr="00BD7272">
        <w:rPr>
          <w:rFonts w:cstheme="minorHAnsi"/>
          <w:sz w:val="24"/>
          <w:szCs w:val="24"/>
        </w:rPr>
        <w:t xml:space="preserve"> sectors), and securing relevant domains. </w:t>
      </w:r>
    </w:p>
    <w:p w14:paraId="57C0B729" w14:textId="060B2A94" w:rsidR="00A57417" w:rsidRPr="00FE6061" w:rsidRDefault="007F3D5F" w:rsidP="00B85B66">
      <w:pPr>
        <w:pStyle w:val="ListParagraph"/>
        <w:numPr>
          <w:ilvl w:val="0"/>
          <w:numId w:val="16"/>
        </w:numPr>
        <w:spacing w:after="0" w:line="240" w:lineRule="auto"/>
        <w:rPr>
          <w:rFonts w:cstheme="minorHAnsi"/>
          <w:sz w:val="24"/>
          <w:szCs w:val="24"/>
        </w:rPr>
      </w:pPr>
      <w:r w:rsidRPr="00BD7272">
        <w:rPr>
          <w:rFonts w:cstheme="minorHAnsi"/>
          <w:sz w:val="24"/>
          <w:szCs w:val="24"/>
        </w:rPr>
        <w:lastRenderedPageBreak/>
        <w:t xml:space="preserve">The brand will launch as </w:t>
      </w:r>
      <w:r w:rsidRPr="00FE6061">
        <w:rPr>
          <w:rFonts w:cstheme="minorHAnsi"/>
          <w:sz w:val="24"/>
          <w:szCs w:val="24"/>
        </w:rPr>
        <w:t>part of a stakeholder engagement strategy, integrated with Visit Kent and Invest Kent approaches.</w:t>
      </w:r>
    </w:p>
    <w:p w14:paraId="067D9FCC" w14:textId="77777777" w:rsidR="00A57417" w:rsidRDefault="00A57417" w:rsidP="00464CBE">
      <w:pPr>
        <w:spacing w:after="0" w:line="240" w:lineRule="auto"/>
        <w:rPr>
          <w:rFonts w:ascii="Segoe UI" w:eastAsia="Segoe UI" w:hAnsi="Segoe UI" w:cs="Segoe UI"/>
          <w:color w:val="323130"/>
          <w:sz w:val="24"/>
          <w:szCs w:val="24"/>
        </w:rPr>
      </w:pPr>
    </w:p>
    <w:p w14:paraId="0AB52D09" w14:textId="363EEB7D" w:rsidR="00A57417" w:rsidRDefault="00A57417" w:rsidP="00B85B66">
      <w:pPr>
        <w:pStyle w:val="ListParagraph"/>
        <w:numPr>
          <w:ilvl w:val="1"/>
          <w:numId w:val="17"/>
        </w:numPr>
        <w:spacing w:after="0" w:line="240" w:lineRule="auto"/>
        <w:ind w:left="567" w:hanging="567"/>
        <w:rPr>
          <w:rFonts w:cstheme="minorHAnsi"/>
          <w:sz w:val="24"/>
          <w:szCs w:val="24"/>
        </w:rPr>
      </w:pPr>
      <w:r w:rsidRPr="00A57417">
        <w:rPr>
          <w:rFonts w:cstheme="minorHAnsi"/>
          <w:sz w:val="24"/>
          <w:szCs w:val="24"/>
        </w:rPr>
        <w:t>In the discussion, these comments were raised:</w:t>
      </w:r>
    </w:p>
    <w:p w14:paraId="359F5FB1" w14:textId="4B65A2F9" w:rsidR="00A57417" w:rsidRDefault="00A57417" w:rsidP="00B85B66">
      <w:pPr>
        <w:pStyle w:val="ListParagraph"/>
        <w:numPr>
          <w:ilvl w:val="0"/>
          <w:numId w:val="18"/>
        </w:numPr>
        <w:spacing w:after="0" w:line="240" w:lineRule="auto"/>
        <w:rPr>
          <w:rFonts w:cstheme="minorHAnsi"/>
          <w:sz w:val="24"/>
          <w:szCs w:val="24"/>
        </w:rPr>
      </w:pPr>
      <w:r>
        <w:rPr>
          <w:rFonts w:cstheme="minorHAnsi"/>
          <w:sz w:val="24"/>
          <w:szCs w:val="24"/>
        </w:rPr>
        <w:t>Carol Ford praised the design</w:t>
      </w:r>
    </w:p>
    <w:p w14:paraId="09CB1413" w14:textId="62837D02" w:rsidR="00A57417" w:rsidRPr="00A57417" w:rsidRDefault="00A57417" w:rsidP="00B85B66">
      <w:pPr>
        <w:pStyle w:val="ListParagraph"/>
        <w:numPr>
          <w:ilvl w:val="0"/>
          <w:numId w:val="18"/>
        </w:numPr>
        <w:spacing w:after="0" w:line="240" w:lineRule="auto"/>
        <w:rPr>
          <w:rFonts w:cstheme="minorHAnsi"/>
          <w:sz w:val="24"/>
          <w:szCs w:val="24"/>
        </w:rPr>
      </w:pPr>
      <w:r>
        <w:rPr>
          <w:rFonts w:cstheme="minorHAnsi"/>
          <w:sz w:val="24"/>
          <w:szCs w:val="24"/>
        </w:rPr>
        <w:t>Stephanie Holt-Castle thanked Miranda Chapman for her pro-bono support.</w:t>
      </w:r>
    </w:p>
    <w:p w14:paraId="6A0F6A1D" w14:textId="64E03E41" w:rsidR="00C462D3" w:rsidRDefault="00943E16" w:rsidP="007F3D5F">
      <w:pPr>
        <w:spacing w:after="0" w:line="240" w:lineRule="auto"/>
        <w:rPr>
          <w:rFonts w:cstheme="minorHAnsi"/>
          <w:b/>
          <w:bCs/>
          <w:sz w:val="24"/>
          <w:szCs w:val="24"/>
        </w:rPr>
      </w:pPr>
      <w:r>
        <w:rPr>
          <w:rFonts w:ascii="Segoe UI" w:eastAsia="Segoe UI" w:hAnsi="Segoe UI" w:cs="Segoe UI"/>
          <w:color w:val="323130"/>
          <w:sz w:val="24"/>
          <w:szCs w:val="24"/>
        </w:rPr>
        <w:br/>
      </w:r>
      <w:r w:rsidR="0083402E" w:rsidRPr="0083402E">
        <w:rPr>
          <w:rFonts w:eastAsia="Segoe UI" w:cs="Segoe UI"/>
          <w:b/>
          <w:bCs/>
          <w:color w:val="323130"/>
          <w:sz w:val="24"/>
          <w:szCs w:val="24"/>
        </w:rPr>
        <w:t>Item 8 –</w:t>
      </w:r>
      <w:r w:rsidR="002F360D">
        <w:rPr>
          <w:rFonts w:eastAsia="Segoe UI" w:cs="Segoe UI"/>
          <w:b/>
          <w:bCs/>
          <w:color w:val="323130"/>
          <w:sz w:val="24"/>
          <w:szCs w:val="24"/>
        </w:rPr>
        <w:t xml:space="preserve"> Feedback from the Business Advisory Board (BAB)</w:t>
      </w:r>
      <w:r w:rsidR="003D6571" w:rsidRPr="0083402E">
        <w:rPr>
          <w:rFonts w:eastAsia="Segoe UI" w:cs="Segoe UI"/>
          <w:b/>
          <w:bCs/>
          <w:color w:val="323130"/>
          <w:sz w:val="24"/>
          <w:szCs w:val="24"/>
        </w:rPr>
        <w:br/>
      </w:r>
    </w:p>
    <w:p w14:paraId="3D850CBF" w14:textId="65D1297D" w:rsidR="00887491" w:rsidRPr="002267DD" w:rsidRDefault="00887491" w:rsidP="00B85B66">
      <w:pPr>
        <w:pStyle w:val="ListParagraph"/>
        <w:numPr>
          <w:ilvl w:val="1"/>
          <w:numId w:val="24"/>
        </w:numPr>
        <w:spacing w:after="0" w:line="240" w:lineRule="auto"/>
        <w:ind w:left="567" w:hanging="567"/>
        <w:rPr>
          <w:rFonts w:cstheme="minorHAnsi"/>
          <w:sz w:val="24"/>
          <w:szCs w:val="24"/>
        </w:rPr>
      </w:pPr>
      <w:r w:rsidRPr="002267DD">
        <w:rPr>
          <w:rFonts w:cstheme="minorHAnsi"/>
          <w:sz w:val="24"/>
          <w:szCs w:val="24"/>
        </w:rPr>
        <w:t>The Chairman update</w:t>
      </w:r>
      <w:r w:rsidR="002F360D" w:rsidRPr="002267DD">
        <w:rPr>
          <w:rFonts w:cstheme="minorHAnsi"/>
          <w:sz w:val="24"/>
          <w:szCs w:val="24"/>
        </w:rPr>
        <w:t>d</w:t>
      </w:r>
      <w:r w:rsidRPr="002267DD">
        <w:rPr>
          <w:rFonts w:cstheme="minorHAnsi"/>
          <w:sz w:val="24"/>
          <w:szCs w:val="24"/>
        </w:rPr>
        <w:t xml:space="preserve"> KMEP </w:t>
      </w:r>
      <w:r w:rsidR="002F360D" w:rsidRPr="002267DD">
        <w:rPr>
          <w:rFonts w:cstheme="minorHAnsi"/>
          <w:sz w:val="24"/>
          <w:szCs w:val="24"/>
        </w:rPr>
        <w:t xml:space="preserve">on the recent </w:t>
      </w:r>
      <w:r w:rsidR="002267DD" w:rsidRPr="002267DD">
        <w:rPr>
          <w:rFonts w:cstheme="minorHAnsi"/>
          <w:sz w:val="24"/>
          <w:szCs w:val="24"/>
        </w:rPr>
        <w:t xml:space="preserve">economic commentary highlights shared at the </w:t>
      </w:r>
      <w:r w:rsidR="002F360D" w:rsidRPr="002267DD">
        <w:rPr>
          <w:rFonts w:cstheme="minorHAnsi"/>
          <w:sz w:val="24"/>
          <w:szCs w:val="24"/>
        </w:rPr>
        <w:t>BAB meeting</w:t>
      </w:r>
      <w:r w:rsidR="002267DD" w:rsidRPr="002267DD">
        <w:rPr>
          <w:rFonts w:cstheme="minorHAnsi"/>
          <w:sz w:val="24"/>
          <w:szCs w:val="24"/>
        </w:rPr>
        <w:t>. (For reference, th</w:t>
      </w:r>
      <w:r w:rsidRPr="002267DD">
        <w:rPr>
          <w:rFonts w:cstheme="minorHAnsi"/>
          <w:sz w:val="24"/>
          <w:szCs w:val="24"/>
        </w:rPr>
        <w:t>e Business Advisory Board (BAB) is a sub-group of KMEP, comprising of circa 4</w:t>
      </w:r>
      <w:r w:rsidR="002F360D" w:rsidRPr="002267DD">
        <w:rPr>
          <w:rFonts w:cstheme="minorHAnsi"/>
          <w:sz w:val="24"/>
          <w:szCs w:val="24"/>
        </w:rPr>
        <w:t>5</w:t>
      </w:r>
      <w:r w:rsidRPr="002267DD">
        <w:rPr>
          <w:rFonts w:cstheme="minorHAnsi"/>
          <w:sz w:val="24"/>
          <w:szCs w:val="24"/>
        </w:rPr>
        <w:t xml:space="preserve"> businesses</w:t>
      </w:r>
      <w:r w:rsidR="002267DD" w:rsidRPr="002267DD">
        <w:rPr>
          <w:rFonts w:cstheme="minorHAnsi"/>
          <w:sz w:val="24"/>
          <w:szCs w:val="24"/>
        </w:rPr>
        <w:t>):</w:t>
      </w:r>
    </w:p>
    <w:p w14:paraId="2DA94847" w14:textId="237578A2" w:rsidR="003920CC" w:rsidRPr="002267DD" w:rsidRDefault="002267DD" w:rsidP="00B85B66">
      <w:pPr>
        <w:pStyle w:val="ListParagraph"/>
        <w:numPr>
          <w:ilvl w:val="0"/>
          <w:numId w:val="5"/>
        </w:numPr>
        <w:spacing w:after="0" w:line="240" w:lineRule="auto"/>
        <w:rPr>
          <w:rFonts w:cstheme="minorHAnsi"/>
          <w:sz w:val="24"/>
          <w:szCs w:val="24"/>
        </w:rPr>
      </w:pPr>
      <w:r w:rsidRPr="002267DD">
        <w:rPr>
          <w:rFonts w:cstheme="minorHAnsi"/>
          <w:sz w:val="24"/>
          <w:szCs w:val="24"/>
        </w:rPr>
        <w:t>The r</w:t>
      </w:r>
      <w:r w:rsidR="003920CC" w:rsidRPr="002267DD">
        <w:rPr>
          <w:rFonts w:cstheme="minorHAnsi"/>
          <w:sz w:val="24"/>
          <w:szCs w:val="24"/>
        </w:rPr>
        <w:t xml:space="preserve">ecent announcements of major infrastructure projects will boost job opportunities in Kent, including the Lower Thames Crossing, Gatwick Airport second runway, and the C-Link project. </w:t>
      </w:r>
    </w:p>
    <w:p w14:paraId="52468A95" w14:textId="53E11F26" w:rsidR="003920CC" w:rsidRPr="002267DD" w:rsidRDefault="003920CC" w:rsidP="00B85B66">
      <w:pPr>
        <w:pStyle w:val="ListParagraph"/>
        <w:numPr>
          <w:ilvl w:val="0"/>
          <w:numId w:val="5"/>
        </w:numPr>
        <w:spacing w:after="0" w:line="240" w:lineRule="auto"/>
        <w:rPr>
          <w:rFonts w:cstheme="minorHAnsi"/>
          <w:sz w:val="24"/>
          <w:szCs w:val="24"/>
        </w:rPr>
      </w:pPr>
      <w:r w:rsidRPr="002267DD">
        <w:rPr>
          <w:rFonts w:cstheme="minorHAnsi"/>
          <w:sz w:val="24"/>
          <w:szCs w:val="24"/>
        </w:rPr>
        <w:t xml:space="preserve">Positive developments in the food and drink industry investment, reinforcing the need for visible innovation and promotion. </w:t>
      </w:r>
    </w:p>
    <w:p w14:paraId="773F5835" w14:textId="03B3651F" w:rsidR="003920CC" w:rsidRPr="002267DD" w:rsidRDefault="003920CC" w:rsidP="00B85B66">
      <w:pPr>
        <w:pStyle w:val="ListParagraph"/>
        <w:numPr>
          <w:ilvl w:val="0"/>
          <w:numId w:val="5"/>
        </w:numPr>
        <w:spacing w:after="0" w:line="240" w:lineRule="auto"/>
        <w:rPr>
          <w:rFonts w:cstheme="minorHAnsi"/>
          <w:sz w:val="24"/>
          <w:szCs w:val="24"/>
        </w:rPr>
      </w:pPr>
      <w:r w:rsidRPr="002267DD">
        <w:rPr>
          <w:rFonts w:cstheme="minorHAnsi"/>
          <w:sz w:val="24"/>
          <w:szCs w:val="24"/>
        </w:rPr>
        <w:t xml:space="preserve">Medway </w:t>
      </w:r>
      <w:r w:rsidR="002267DD" w:rsidRPr="002267DD">
        <w:rPr>
          <w:rFonts w:cstheme="minorHAnsi"/>
          <w:sz w:val="24"/>
          <w:szCs w:val="24"/>
        </w:rPr>
        <w:t xml:space="preserve">has </w:t>
      </w:r>
      <w:r w:rsidRPr="002267DD">
        <w:rPr>
          <w:rFonts w:cstheme="minorHAnsi"/>
          <w:sz w:val="24"/>
          <w:szCs w:val="24"/>
        </w:rPr>
        <w:t xml:space="preserve">doubled its business growth grant fund, supporting local businesses and green initiatives. </w:t>
      </w:r>
    </w:p>
    <w:p w14:paraId="5427E08A" w14:textId="377AB98D" w:rsidR="003920CC" w:rsidRPr="002267DD" w:rsidRDefault="003920CC" w:rsidP="00B85B66">
      <w:pPr>
        <w:pStyle w:val="ListParagraph"/>
        <w:numPr>
          <w:ilvl w:val="0"/>
          <w:numId w:val="5"/>
        </w:numPr>
        <w:spacing w:after="0" w:line="240" w:lineRule="auto"/>
        <w:rPr>
          <w:rFonts w:cstheme="minorHAnsi"/>
          <w:sz w:val="24"/>
          <w:szCs w:val="24"/>
        </w:rPr>
      </w:pPr>
      <w:r w:rsidRPr="002267DD">
        <w:rPr>
          <w:rFonts w:cstheme="minorHAnsi"/>
          <w:sz w:val="24"/>
          <w:szCs w:val="24"/>
        </w:rPr>
        <w:t xml:space="preserve">KCC introduced “No Use Empty” measures, aiding property utilisation and economic growth. </w:t>
      </w:r>
    </w:p>
    <w:p w14:paraId="18DDEE91" w14:textId="4115F02C" w:rsidR="003920CC" w:rsidRPr="002267DD" w:rsidRDefault="003920CC" w:rsidP="00B85B66">
      <w:pPr>
        <w:pStyle w:val="ListParagraph"/>
        <w:numPr>
          <w:ilvl w:val="0"/>
          <w:numId w:val="5"/>
        </w:numPr>
        <w:spacing w:after="0" w:line="240" w:lineRule="auto"/>
        <w:rPr>
          <w:rFonts w:cstheme="minorHAnsi"/>
          <w:sz w:val="24"/>
          <w:szCs w:val="24"/>
        </w:rPr>
      </w:pPr>
      <w:r w:rsidRPr="002267DD">
        <w:rPr>
          <w:rFonts w:cstheme="minorHAnsi"/>
          <w:sz w:val="24"/>
          <w:szCs w:val="24"/>
        </w:rPr>
        <w:t xml:space="preserve">Concerns remain over rising costs for businesses due to employment rights changes, National Insurance adjustments, and structural changes, impacting affordability and competitiveness. </w:t>
      </w:r>
    </w:p>
    <w:p w14:paraId="151601C0" w14:textId="2FC6C06E" w:rsidR="003920CC" w:rsidRPr="002267DD" w:rsidRDefault="003920CC" w:rsidP="00B85B66">
      <w:pPr>
        <w:pStyle w:val="ListParagraph"/>
        <w:numPr>
          <w:ilvl w:val="0"/>
          <w:numId w:val="5"/>
        </w:numPr>
        <w:spacing w:after="0" w:line="240" w:lineRule="auto"/>
        <w:rPr>
          <w:rFonts w:cstheme="minorHAnsi"/>
          <w:sz w:val="24"/>
          <w:szCs w:val="24"/>
        </w:rPr>
      </w:pPr>
      <w:r w:rsidRPr="002267DD">
        <w:rPr>
          <w:rFonts w:cstheme="minorHAnsi"/>
          <w:sz w:val="24"/>
          <w:szCs w:val="24"/>
        </w:rPr>
        <w:t>Ongoing challenges with St</w:t>
      </w:r>
      <w:r w:rsidR="002267DD" w:rsidRPr="002267DD">
        <w:rPr>
          <w:rFonts w:cstheme="minorHAnsi"/>
          <w:sz w:val="24"/>
          <w:szCs w:val="24"/>
        </w:rPr>
        <w:t>odm</w:t>
      </w:r>
      <w:r w:rsidRPr="002267DD">
        <w:rPr>
          <w:rFonts w:cstheme="minorHAnsi"/>
          <w:sz w:val="24"/>
          <w:szCs w:val="24"/>
        </w:rPr>
        <w:t xml:space="preserve">arsh continue to delay construction projects despite proposals. </w:t>
      </w:r>
    </w:p>
    <w:p w14:paraId="7CEB4D1A" w14:textId="71EC52F3" w:rsidR="002F360D" w:rsidRPr="002267DD" w:rsidRDefault="002267DD" w:rsidP="00B85B66">
      <w:pPr>
        <w:pStyle w:val="ListParagraph"/>
        <w:numPr>
          <w:ilvl w:val="0"/>
          <w:numId w:val="5"/>
        </w:numPr>
        <w:spacing w:after="0" w:line="240" w:lineRule="auto"/>
        <w:rPr>
          <w:rFonts w:cstheme="minorHAnsi"/>
          <w:sz w:val="24"/>
          <w:szCs w:val="24"/>
        </w:rPr>
      </w:pPr>
      <w:r w:rsidRPr="002267DD">
        <w:rPr>
          <w:rFonts w:cstheme="minorHAnsi"/>
          <w:sz w:val="24"/>
          <w:szCs w:val="24"/>
        </w:rPr>
        <w:t>On a lighter note,</w:t>
      </w:r>
      <w:r w:rsidR="003920CC" w:rsidRPr="002267DD">
        <w:rPr>
          <w:rFonts w:cstheme="minorHAnsi"/>
          <w:sz w:val="24"/>
          <w:szCs w:val="24"/>
        </w:rPr>
        <w:t xml:space="preserve"> a Kent teenager became the UK’s youngest qualified digger driver, featured on YouTube.</w:t>
      </w:r>
    </w:p>
    <w:p w14:paraId="3243F39A" w14:textId="77777777" w:rsidR="002F360D" w:rsidRPr="002267DD" w:rsidRDefault="002F360D" w:rsidP="00943E16">
      <w:pPr>
        <w:spacing w:after="0" w:line="240" w:lineRule="auto"/>
        <w:rPr>
          <w:rFonts w:cstheme="minorHAnsi"/>
          <w:b/>
          <w:bCs/>
          <w:sz w:val="24"/>
          <w:szCs w:val="24"/>
        </w:rPr>
      </w:pPr>
    </w:p>
    <w:p w14:paraId="7E54E844" w14:textId="6B49B00C" w:rsidR="00342081" w:rsidRPr="00AE490A" w:rsidRDefault="002F360D" w:rsidP="00AE490A">
      <w:pPr>
        <w:spacing w:after="0" w:line="240" w:lineRule="auto"/>
        <w:rPr>
          <w:b/>
          <w:bCs/>
          <w:sz w:val="24"/>
          <w:szCs w:val="24"/>
        </w:rPr>
      </w:pPr>
      <w:r w:rsidRPr="002267DD">
        <w:rPr>
          <w:rFonts w:cstheme="minorHAnsi"/>
          <w:b/>
          <w:bCs/>
          <w:sz w:val="24"/>
          <w:szCs w:val="24"/>
        </w:rPr>
        <w:t xml:space="preserve">Item 9 – </w:t>
      </w:r>
      <w:r w:rsidRPr="002267DD">
        <w:rPr>
          <w:b/>
          <w:bCs/>
          <w:sz w:val="24"/>
          <w:szCs w:val="24"/>
        </w:rPr>
        <w:t>Implementation of the Kent &amp;</w:t>
      </w:r>
      <w:r w:rsidRPr="00067C06">
        <w:rPr>
          <w:b/>
          <w:bCs/>
          <w:sz w:val="24"/>
          <w:szCs w:val="24"/>
        </w:rPr>
        <w:t xml:space="preserve"> Medway Economic Framework</w:t>
      </w:r>
    </w:p>
    <w:p w14:paraId="65B0E7C6" w14:textId="77777777" w:rsidR="002F360D" w:rsidRPr="0083402E" w:rsidRDefault="002F360D" w:rsidP="00943E16">
      <w:pPr>
        <w:spacing w:after="0" w:line="240" w:lineRule="auto"/>
        <w:rPr>
          <w:rFonts w:cstheme="minorHAnsi"/>
          <w:b/>
          <w:bCs/>
          <w:sz w:val="24"/>
          <w:szCs w:val="24"/>
        </w:rPr>
      </w:pPr>
    </w:p>
    <w:p w14:paraId="35472AF6" w14:textId="45691B7E" w:rsidR="0083402E" w:rsidRDefault="00342081" w:rsidP="00C14CBB">
      <w:pPr>
        <w:spacing w:after="0" w:line="240" w:lineRule="auto"/>
        <w:rPr>
          <w:rFonts w:cstheme="minorHAnsi"/>
          <w:sz w:val="24"/>
          <w:szCs w:val="24"/>
        </w:rPr>
      </w:pPr>
      <w:r>
        <w:rPr>
          <w:rFonts w:cstheme="minorHAnsi"/>
          <w:sz w:val="24"/>
          <w:szCs w:val="24"/>
        </w:rPr>
        <w:t>9</w:t>
      </w:r>
      <w:r w:rsidR="0083402E">
        <w:rPr>
          <w:rFonts w:cstheme="minorHAnsi"/>
          <w:sz w:val="24"/>
          <w:szCs w:val="24"/>
        </w:rPr>
        <w:t>.1</w:t>
      </w:r>
      <w:r w:rsidR="0083402E">
        <w:rPr>
          <w:rFonts w:cstheme="minorHAnsi"/>
          <w:sz w:val="24"/>
          <w:szCs w:val="24"/>
        </w:rPr>
        <w:tab/>
        <w:t>The Chairman welcomed the KMEP Thematic Leads to the meeting. These individuals are:</w:t>
      </w:r>
    </w:p>
    <w:p w14:paraId="29E1C9FC" w14:textId="77777777" w:rsidR="0083402E" w:rsidRPr="0083402E" w:rsidRDefault="0083402E" w:rsidP="00B85B66">
      <w:pPr>
        <w:pStyle w:val="ListParagraph"/>
        <w:numPr>
          <w:ilvl w:val="0"/>
          <w:numId w:val="6"/>
        </w:numPr>
        <w:spacing w:before="80" w:after="80" w:line="240" w:lineRule="auto"/>
        <w:ind w:left="1418" w:hanging="284"/>
        <w:rPr>
          <w:sz w:val="24"/>
          <w:szCs w:val="24"/>
        </w:rPr>
      </w:pPr>
      <w:r w:rsidRPr="0083402E">
        <w:rPr>
          <w:b/>
          <w:bCs/>
          <w:sz w:val="24"/>
          <w:szCs w:val="24"/>
        </w:rPr>
        <w:t xml:space="preserve">Business </w:t>
      </w:r>
      <w:r w:rsidRPr="0083402E">
        <w:rPr>
          <w:sz w:val="24"/>
          <w:szCs w:val="24"/>
        </w:rPr>
        <w:t>- Tudor Price (Kent Invicta Chamber of Commerce) &amp; Steve Samson (KCC Head of Economy)</w:t>
      </w:r>
    </w:p>
    <w:p w14:paraId="560E9DBD" w14:textId="77777777" w:rsidR="0083402E" w:rsidRPr="0083402E" w:rsidRDefault="0083402E" w:rsidP="00B85B66">
      <w:pPr>
        <w:pStyle w:val="ListParagraph"/>
        <w:numPr>
          <w:ilvl w:val="0"/>
          <w:numId w:val="6"/>
        </w:numPr>
        <w:spacing w:before="80" w:after="80" w:line="240" w:lineRule="auto"/>
        <w:ind w:left="1418" w:hanging="284"/>
        <w:rPr>
          <w:sz w:val="24"/>
          <w:szCs w:val="24"/>
        </w:rPr>
      </w:pPr>
      <w:r w:rsidRPr="0083402E">
        <w:rPr>
          <w:b/>
          <w:bCs/>
          <w:sz w:val="24"/>
          <w:szCs w:val="24"/>
        </w:rPr>
        <w:t>Skills</w:t>
      </w:r>
      <w:r w:rsidRPr="0083402E">
        <w:rPr>
          <w:sz w:val="24"/>
          <w:szCs w:val="24"/>
        </w:rPr>
        <w:t xml:space="preserve"> - Simon Cook (Principal of Mid-Kent College) &amp; Daniel Ratcliff (MC’s Head of Skills, Employment and Adult Education)</w:t>
      </w:r>
    </w:p>
    <w:p w14:paraId="09C649A9" w14:textId="77777777" w:rsidR="0083402E" w:rsidRPr="0083402E" w:rsidRDefault="0083402E" w:rsidP="00B85B66">
      <w:pPr>
        <w:pStyle w:val="ListParagraph"/>
        <w:numPr>
          <w:ilvl w:val="0"/>
          <w:numId w:val="6"/>
        </w:numPr>
        <w:spacing w:before="80" w:after="80" w:line="240" w:lineRule="auto"/>
        <w:ind w:left="1418" w:hanging="284"/>
        <w:rPr>
          <w:sz w:val="24"/>
          <w:szCs w:val="24"/>
        </w:rPr>
      </w:pPr>
      <w:r w:rsidRPr="0083402E">
        <w:rPr>
          <w:b/>
          <w:bCs/>
          <w:sz w:val="24"/>
          <w:szCs w:val="24"/>
        </w:rPr>
        <w:t>Infrastructure</w:t>
      </w:r>
      <w:r w:rsidRPr="0083402E">
        <w:rPr>
          <w:sz w:val="24"/>
          <w:szCs w:val="24"/>
        </w:rPr>
        <w:t xml:space="preserve"> - Vince Lucas (Director of VA Rail) &amp; Tom Marchant (KCC Head of Strategic Development &amp; Place)</w:t>
      </w:r>
    </w:p>
    <w:p w14:paraId="33A99931" w14:textId="77777777" w:rsidR="0083402E" w:rsidRPr="0083402E" w:rsidRDefault="0083402E" w:rsidP="00B85B66">
      <w:pPr>
        <w:pStyle w:val="ListParagraph"/>
        <w:numPr>
          <w:ilvl w:val="0"/>
          <w:numId w:val="6"/>
        </w:numPr>
        <w:spacing w:before="80" w:after="80" w:line="240" w:lineRule="auto"/>
        <w:ind w:left="1418" w:hanging="284"/>
        <w:rPr>
          <w:sz w:val="24"/>
          <w:szCs w:val="24"/>
        </w:rPr>
      </w:pPr>
      <w:r w:rsidRPr="0083402E">
        <w:rPr>
          <w:b/>
          <w:bCs/>
          <w:sz w:val="24"/>
          <w:szCs w:val="24"/>
        </w:rPr>
        <w:t>Place</w:t>
      </w:r>
      <w:r w:rsidRPr="0083402E">
        <w:rPr>
          <w:sz w:val="24"/>
          <w:szCs w:val="24"/>
        </w:rPr>
        <w:t xml:space="preserve"> - Miranda Chapman (Pillory Barn Strategic Leader) &amp; Adam Bryan (MC’s Director of Place).</w:t>
      </w:r>
    </w:p>
    <w:p w14:paraId="0952004A" w14:textId="7BC06E11" w:rsidR="0083402E" w:rsidRPr="0083402E" w:rsidRDefault="0083402E" w:rsidP="00B85B66">
      <w:pPr>
        <w:pStyle w:val="ListParagraph"/>
        <w:numPr>
          <w:ilvl w:val="0"/>
          <w:numId w:val="6"/>
        </w:numPr>
        <w:spacing w:before="80" w:after="80" w:line="240" w:lineRule="auto"/>
        <w:ind w:left="1418" w:hanging="284"/>
        <w:rPr>
          <w:sz w:val="24"/>
          <w:szCs w:val="24"/>
        </w:rPr>
      </w:pPr>
      <w:r w:rsidRPr="0083402E">
        <w:rPr>
          <w:b/>
          <w:bCs/>
          <w:sz w:val="24"/>
          <w:szCs w:val="24"/>
        </w:rPr>
        <w:t xml:space="preserve">Community Wellbeing </w:t>
      </w:r>
      <w:r w:rsidRPr="0083402E">
        <w:rPr>
          <w:sz w:val="24"/>
          <w:szCs w:val="24"/>
        </w:rPr>
        <w:t xml:space="preserve">– Nick Fenton (Locate in Kent) &amp; Andrew Osborne (ABC’s Head of Economic Development). </w:t>
      </w:r>
      <w:r>
        <w:rPr>
          <w:sz w:val="24"/>
          <w:szCs w:val="24"/>
        </w:rPr>
        <w:t xml:space="preserve">Nick and Andrew sent their apologies so </w:t>
      </w:r>
      <w:r w:rsidRPr="0083402E">
        <w:rPr>
          <w:sz w:val="24"/>
          <w:szCs w:val="24"/>
        </w:rPr>
        <w:t>Sarah Nurden cover</w:t>
      </w:r>
      <w:r>
        <w:rPr>
          <w:sz w:val="24"/>
          <w:szCs w:val="24"/>
        </w:rPr>
        <w:t>ed</w:t>
      </w:r>
      <w:r w:rsidRPr="0083402E">
        <w:rPr>
          <w:sz w:val="24"/>
          <w:szCs w:val="24"/>
        </w:rPr>
        <w:t xml:space="preserve"> in their absence</w:t>
      </w:r>
    </w:p>
    <w:p w14:paraId="416A6153" w14:textId="52A95E99" w:rsidR="009C602A" w:rsidRDefault="009C602A" w:rsidP="0083402E">
      <w:pPr>
        <w:spacing w:after="0" w:line="240" w:lineRule="auto"/>
        <w:rPr>
          <w:rFonts w:cstheme="minorHAnsi"/>
          <w:sz w:val="24"/>
          <w:szCs w:val="24"/>
        </w:rPr>
      </w:pPr>
    </w:p>
    <w:p w14:paraId="2022C754" w14:textId="7A933F76" w:rsidR="00AE490A" w:rsidRDefault="00AE490A" w:rsidP="002267DD">
      <w:pPr>
        <w:spacing w:after="0" w:line="240" w:lineRule="auto"/>
        <w:ind w:left="720" w:hanging="720"/>
        <w:rPr>
          <w:rFonts w:cstheme="minorHAnsi"/>
          <w:sz w:val="24"/>
          <w:szCs w:val="24"/>
        </w:rPr>
      </w:pPr>
      <w:r>
        <w:rPr>
          <w:rFonts w:cstheme="minorHAnsi"/>
          <w:sz w:val="24"/>
          <w:szCs w:val="24"/>
        </w:rPr>
        <w:t>9</w:t>
      </w:r>
      <w:r w:rsidR="0083402E">
        <w:rPr>
          <w:rFonts w:cstheme="minorHAnsi"/>
          <w:sz w:val="24"/>
          <w:szCs w:val="24"/>
        </w:rPr>
        <w:t>.2</w:t>
      </w:r>
      <w:r w:rsidR="0083402E">
        <w:rPr>
          <w:rFonts w:cstheme="minorHAnsi"/>
          <w:sz w:val="24"/>
          <w:szCs w:val="24"/>
        </w:rPr>
        <w:tab/>
      </w:r>
      <w:r>
        <w:rPr>
          <w:rFonts w:cstheme="minorHAnsi"/>
          <w:sz w:val="24"/>
          <w:szCs w:val="24"/>
        </w:rPr>
        <w:t>Simon Cook presented slides</w:t>
      </w:r>
      <w:r w:rsidR="002267DD">
        <w:rPr>
          <w:rFonts w:cstheme="minorHAnsi"/>
          <w:sz w:val="24"/>
          <w:szCs w:val="24"/>
        </w:rPr>
        <w:t xml:space="preserve"> on KMEP ambition 2 and specifically the recently announced Post 16 White Paper. His comments included:</w:t>
      </w:r>
    </w:p>
    <w:p w14:paraId="186B63AD" w14:textId="77777777" w:rsidR="00AE490A" w:rsidRDefault="00AE490A" w:rsidP="00C14CBB">
      <w:pPr>
        <w:spacing w:after="0" w:line="240" w:lineRule="auto"/>
        <w:rPr>
          <w:rFonts w:cstheme="minorHAnsi"/>
          <w:sz w:val="24"/>
          <w:szCs w:val="24"/>
        </w:rPr>
      </w:pPr>
    </w:p>
    <w:p w14:paraId="084B7A2B" w14:textId="77777777" w:rsidR="00AE490A" w:rsidRDefault="00AE490A" w:rsidP="00C14CBB">
      <w:pPr>
        <w:spacing w:after="0" w:line="240" w:lineRule="auto"/>
        <w:rPr>
          <w:rFonts w:cstheme="minorHAnsi"/>
          <w:sz w:val="24"/>
          <w:szCs w:val="24"/>
        </w:rPr>
      </w:pPr>
    </w:p>
    <w:p w14:paraId="0C02BE4F" w14:textId="77777777" w:rsidR="00AE490A" w:rsidRDefault="00AE490A" w:rsidP="00AE490A">
      <w:pPr>
        <w:spacing w:after="0" w:line="240" w:lineRule="auto"/>
        <w:ind w:left="1418" w:hanging="284"/>
        <w:rPr>
          <w:rFonts w:cstheme="minorHAnsi"/>
          <w:sz w:val="24"/>
          <w:szCs w:val="24"/>
        </w:rPr>
      </w:pPr>
    </w:p>
    <w:p w14:paraId="25F38A4A" w14:textId="041D7DE9" w:rsidR="00AE490A" w:rsidRPr="00AE490A" w:rsidRDefault="00AE490A" w:rsidP="00B85B66">
      <w:pPr>
        <w:pStyle w:val="ListParagraph"/>
        <w:numPr>
          <w:ilvl w:val="0"/>
          <w:numId w:val="6"/>
        </w:numPr>
        <w:spacing w:after="0" w:line="240" w:lineRule="auto"/>
        <w:ind w:left="1418" w:hanging="284"/>
        <w:rPr>
          <w:rFonts w:cstheme="minorHAnsi"/>
          <w:sz w:val="24"/>
          <w:szCs w:val="24"/>
        </w:rPr>
      </w:pPr>
      <w:r w:rsidRPr="00AE490A">
        <w:rPr>
          <w:rFonts w:cstheme="minorHAnsi"/>
          <w:sz w:val="24"/>
          <w:szCs w:val="24"/>
        </w:rPr>
        <w:t xml:space="preserve">Government released a new education White Paper at the end of October 2025. </w:t>
      </w:r>
    </w:p>
    <w:p w14:paraId="0B0CFD25" w14:textId="08193C26" w:rsidR="00AE490A" w:rsidRPr="00AE490A" w:rsidRDefault="00AE490A" w:rsidP="00B85B66">
      <w:pPr>
        <w:pStyle w:val="ListParagraph"/>
        <w:numPr>
          <w:ilvl w:val="0"/>
          <w:numId w:val="6"/>
        </w:numPr>
        <w:spacing w:after="0" w:line="240" w:lineRule="auto"/>
        <w:ind w:left="1418" w:hanging="284"/>
        <w:rPr>
          <w:rFonts w:cstheme="minorHAnsi"/>
          <w:sz w:val="24"/>
          <w:szCs w:val="24"/>
        </w:rPr>
      </w:pPr>
      <w:r w:rsidRPr="00AE490A">
        <w:rPr>
          <w:rFonts w:cstheme="minorHAnsi"/>
          <w:sz w:val="24"/>
          <w:szCs w:val="24"/>
        </w:rPr>
        <w:t xml:space="preserve">Builds on </w:t>
      </w:r>
      <w:r w:rsidR="002267DD">
        <w:rPr>
          <w:rFonts w:cstheme="minorHAnsi"/>
          <w:sz w:val="24"/>
          <w:szCs w:val="24"/>
        </w:rPr>
        <w:t xml:space="preserve">the </w:t>
      </w:r>
      <w:r w:rsidRPr="00AE490A">
        <w:rPr>
          <w:rFonts w:cstheme="minorHAnsi"/>
          <w:sz w:val="24"/>
          <w:szCs w:val="24"/>
        </w:rPr>
        <w:t xml:space="preserve">work since 2020, creating strong foundations for future opportunities. </w:t>
      </w:r>
    </w:p>
    <w:p w14:paraId="0C583A21" w14:textId="4235DCCF" w:rsidR="00AE490A" w:rsidRPr="00AE490A" w:rsidRDefault="00AE490A" w:rsidP="00B85B66">
      <w:pPr>
        <w:pStyle w:val="ListParagraph"/>
        <w:numPr>
          <w:ilvl w:val="0"/>
          <w:numId w:val="6"/>
        </w:numPr>
        <w:spacing w:after="0" w:line="240" w:lineRule="auto"/>
        <w:ind w:left="1418" w:hanging="284"/>
        <w:rPr>
          <w:rFonts w:cstheme="minorHAnsi"/>
          <w:sz w:val="24"/>
          <w:szCs w:val="24"/>
        </w:rPr>
      </w:pPr>
      <w:r w:rsidRPr="00AE490A">
        <w:rPr>
          <w:rFonts w:cstheme="minorHAnsi"/>
          <w:sz w:val="24"/>
          <w:szCs w:val="24"/>
        </w:rPr>
        <w:t xml:space="preserve">Current content is headline-level; detailed guidance </w:t>
      </w:r>
      <w:r w:rsidR="00F53B1C">
        <w:rPr>
          <w:rFonts w:cstheme="minorHAnsi"/>
          <w:sz w:val="24"/>
          <w:szCs w:val="24"/>
        </w:rPr>
        <w:t xml:space="preserve">is </w:t>
      </w:r>
      <w:r w:rsidRPr="00AE490A">
        <w:rPr>
          <w:rFonts w:cstheme="minorHAnsi"/>
          <w:sz w:val="24"/>
          <w:szCs w:val="24"/>
        </w:rPr>
        <w:t xml:space="preserve">still to follow. </w:t>
      </w:r>
    </w:p>
    <w:p w14:paraId="2FBAB49E" w14:textId="743966EB" w:rsidR="00AE490A" w:rsidRPr="00AE490A" w:rsidRDefault="00F53B1C" w:rsidP="00B85B66">
      <w:pPr>
        <w:pStyle w:val="ListParagraph"/>
        <w:numPr>
          <w:ilvl w:val="0"/>
          <w:numId w:val="6"/>
        </w:numPr>
        <w:spacing w:after="0" w:line="240" w:lineRule="auto"/>
        <w:ind w:left="1418" w:hanging="284"/>
        <w:rPr>
          <w:rFonts w:cstheme="minorHAnsi"/>
          <w:sz w:val="24"/>
          <w:szCs w:val="24"/>
        </w:rPr>
      </w:pPr>
      <w:r>
        <w:rPr>
          <w:rFonts w:cstheme="minorHAnsi"/>
          <w:sz w:val="24"/>
          <w:szCs w:val="24"/>
        </w:rPr>
        <w:t>It l</w:t>
      </w:r>
      <w:r w:rsidR="00AE490A" w:rsidRPr="00AE490A">
        <w:rPr>
          <w:rFonts w:cstheme="minorHAnsi"/>
          <w:sz w:val="24"/>
          <w:szCs w:val="24"/>
        </w:rPr>
        <w:t>inks to other strategies</w:t>
      </w:r>
      <w:r>
        <w:rPr>
          <w:rFonts w:cstheme="minorHAnsi"/>
          <w:sz w:val="24"/>
          <w:szCs w:val="24"/>
        </w:rPr>
        <w:t>, such as</w:t>
      </w:r>
      <w:r w:rsidR="00AE490A" w:rsidRPr="00AE490A">
        <w:rPr>
          <w:rFonts w:cstheme="minorHAnsi"/>
          <w:sz w:val="24"/>
          <w:szCs w:val="24"/>
        </w:rPr>
        <w:t xml:space="preserve"> Skills for Jobs, Get Britain Working, Strategic Defence Review, Industrial Strategy. </w:t>
      </w:r>
    </w:p>
    <w:p w14:paraId="71E8E137" w14:textId="287A006A" w:rsidR="00AE490A" w:rsidRPr="00F53B1C" w:rsidRDefault="00F53B1C" w:rsidP="00B85B66">
      <w:pPr>
        <w:pStyle w:val="ListParagraph"/>
        <w:numPr>
          <w:ilvl w:val="0"/>
          <w:numId w:val="6"/>
        </w:numPr>
        <w:spacing w:after="0" w:line="240" w:lineRule="auto"/>
        <w:ind w:left="1418" w:hanging="284"/>
        <w:rPr>
          <w:rFonts w:cstheme="minorHAnsi"/>
          <w:sz w:val="24"/>
          <w:szCs w:val="24"/>
        </w:rPr>
      </w:pPr>
      <w:r>
        <w:rPr>
          <w:rFonts w:cstheme="minorHAnsi"/>
          <w:sz w:val="24"/>
          <w:szCs w:val="24"/>
        </w:rPr>
        <w:t>The p</w:t>
      </w:r>
      <w:r w:rsidR="00AE490A" w:rsidRPr="00AE490A">
        <w:rPr>
          <w:rFonts w:cstheme="minorHAnsi"/>
          <w:sz w:val="24"/>
          <w:szCs w:val="24"/>
        </w:rPr>
        <w:t xml:space="preserve">revious White Paper led to creation of </w:t>
      </w:r>
      <w:r w:rsidR="00AE490A" w:rsidRPr="00F53B1C">
        <w:rPr>
          <w:rFonts w:cstheme="minorHAnsi"/>
          <w:sz w:val="24"/>
          <w:szCs w:val="24"/>
        </w:rPr>
        <w:t>Local Skills Improvement Plan (LSIP),</w:t>
      </w:r>
      <w:r>
        <w:rPr>
          <w:rFonts w:cstheme="minorHAnsi"/>
          <w:sz w:val="24"/>
          <w:szCs w:val="24"/>
        </w:rPr>
        <w:t xml:space="preserve"> which is</w:t>
      </w:r>
      <w:r w:rsidR="00AE490A" w:rsidRPr="00AE490A">
        <w:rPr>
          <w:rFonts w:cstheme="minorHAnsi"/>
          <w:sz w:val="24"/>
          <w:szCs w:val="24"/>
        </w:rPr>
        <w:t xml:space="preserve"> now a strong framework. </w:t>
      </w:r>
      <w:r w:rsidR="00AE490A" w:rsidRPr="00F53B1C">
        <w:rPr>
          <w:rFonts w:cstheme="minorHAnsi"/>
          <w:sz w:val="24"/>
          <w:szCs w:val="24"/>
        </w:rPr>
        <w:t xml:space="preserve">LSIP has convened stakeholders and produced reports to improve skills locally. </w:t>
      </w:r>
    </w:p>
    <w:p w14:paraId="0E14FFFB" w14:textId="1185CB88" w:rsidR="00AE490A" w:rsidRPr="00AE490A" w:rsidRDefault="00F53B1C" w:rsidP="00B85B66">
      <w:pPr>
        <w:pStyle w:val="ListParagraph"/>
        <w:numPr>
          <w:ilvl w:val="0"/>
          <w:numId w:val="6"/>
        </w:numPr>
        <w:spacing w:after="0" w:line="240" w:lineRule="auto"/>
        <w:ind w:left="1418" w:hanging="284"/>
        <w:rPr>
          <w:rFonts w:cstheme="minorHAnsi"/>
          <w:sz w:val="24"/>
          <w:szCs w:val="24"/>
        </w:rPr>
      </w:pPr>
      <w:r>
        <w:rPr>
          <w:rFonts w:cstheme="minorHAnsi"/>
          <w:sz w:val="24"/>
          <w:szCs w:val="24"/>
        </w:rPr>
        <w:t xml:space="preserve">The aim of this new Post 16 White Paper is to </w:t>
      </w:r>
      <w:r w:rsidR="00AE490A" w:rsidRPr="00AE490A">
        <w:rPr>
          <w:rFonts w:cstheme="minorHAnsi"/>
          <w:sz w:val="24"/>
          <w:szCs w:val="24"/>
        </w:rPr>
        <w:t xml:space="preserve">ensure education works with businesses, colleges, universities, and skills sector to prepare a future-ready workforce. </w:t>
      </w:r>
    </w:p>
    <w:p w14:paraId="56AD038B" w14:textId="4322CF27" w:rsidR="00AE490A" w:rsidRPr="00F53B1C" w:rsidRDefault="00AE490A" w:rsidP="00B85B66">
      <w:pPr>
        <w:pStyle w:val="ListParagraph"/>
        <w:numPr>
          <w:ilvl w:val="0"/>
          <w:numId w:val="19"/>
        </w:numPr>
        <w:spacing w:after="0" w:line="240" w:lineRule="auto"/>
        <w:ind w:left="1418" w:hanging="284"/>
        <w:rPr>
          <w:rFonts w:cstheme="minorHAnsi"/>
          <w:sz w:val="24"/>
          <w:szCs w:val="24"/>
        </w:rPr>
      </w:pPr>
      <w:r w:rsidRPr="00F53B1C">
        <w:rPr>
          <w:rFonts w:cstheme="minorHAnsi"/>
          <w:sz w:val="24"/>
          <w:szCs w:val="24"/>
        </w:rPr>
        <w:t>T</w:t>
      </w:r>
      <w:r w:rsidR="00F53B1C" w:rsidRPr="00F53B1C">
        <w:rPr>
          <w:rFonts w:cstheme="minorHAnsi"/>
          <w:sz w:val="24"/>
          <w:szCs w:val="24"/>
        </w:rPr>
        <w:t>he t</w:t>
      </w:r>
      <w:r w:rsidRPr="00F53B1C">
        <w:rPr>
          <w:rFonts w:cstheme="minorHAnsi"/>
          <w:sz w:val="24"/>
          <w:szCs w:val="24"/>
        </w:rPr>
        <w:t>hree main themes</w:t>
      </w:r>
      <w:r w:rsidR="00F53B1C" w:rsidRPr="00F53B1C">
        <w:rPr>
          <w:rFonts w:cstheme="minorHAnsi"/>
          <w:sz w:val="24"/>
          <w:szCs w:val="24"/>
        </w:rPr>
        <w:t xml:space="preserve"> are</w:t>
      </w:r>
      <w:r w:rsidRPr="00F53B1C">
        <w:rPr>
          <w:rFonts w:cstheme="minorHAnsi"/>
          <w:sz w:val="24"/>
          <w:szCs w:val="24"/>
        </w:rPr>
        <w:t xml:space="preserve">: </w:t>
      </w:r>
    </w:p>
    <w:p w14:paraId="466DD0A6" w14:textId="77777777" w:rsidR="00AE490A" w:rsidRPr="00AE490A" w:rsidRDefault="00AE490A" w:rsidP="00B85B66">
      <w:pPr>
        <w:pStyle w:val="ListParagraph"/>
        <w:numPr>
          <w:ilvl w:val="2"/>
          <w:numId w:val="19"/>
        </w:numPr>
        <w:spacing w:after="0" w:line="240" w:lineRule="auto"/>
        <w:rPr>
          <w:rFonts w:cstheme="minorHAnsi"/>
          <w:sz w:val="24"/>
          <w:szCs w:val="24"/>
        </w:rPr>
      </w:pPr>
      <w:r w:rsidRPr="00AE490A">
        <w:rPr>
          <w:rFonts w:cstheme="minorHAnsi"/>
          <w:sz w:val="24"/>
          <w:szCs w:val="24"/>
        </w:rPr>
        <w:t>Working with employers to drive growth.</w:t>
      </w:r>
    </w:p>
    <w:p w14:paraId="7DEA5262" w14:textId="77777777" w:rsidR="00AE490A" w:rsidRPr="00AE490A" w:rsidRDefault="00AE490A" w:rsidP="00B85B66">
      <w:pPr>
        <w:pStyle w:val="ListParagraph"/>
        <w:numPr>
          <w:ilvl w:val="2"/>
          <w:numId w:val="19"/>
        </w:numPr>
        <w:spacing w:after="0" w:line="240" w:lineRule="auto"/>
        <w:rPr>
          <w:rFonts w:cstheme="minorHAnsi"/>
          <w:sz w:val="24"/>
          <w:szCs w:val="24"/>
        </w:rPr>
      </w:pPr>
      <w:r w:rsidRPr="00AE490A">
        <w:rPr>
          <w:rFonts w:cstheme="minorHAnsi"/>
          <w:sz w:val="24"/>
          <w:szCs w:val="24"/>
        </w:rPr>
        <w:t>Building a specialist, prestigious FE system.</w:t>
      </w:r>
    </w:p>
    <w:p w14:paraId="216770E4" w14:textId="77777777" w:rsidR="00AE490A" w:rsidRPr="00AE490A" w:rsidRDefault="00AE490A" w:rsidP="00B85B66">
      <w:pPr>
        <w:pStyle w:val="ListParagraph"/>
        <w:numPr>
          <w:ilvl w:val="2"/>
          <w:numId w:val="19"/>
        </w:numPr>
        <w:spacing w:after="0" w:line="240" w:lineRule="auto"/>
        <w:rPr>
          <w:rFonts w:cstheme="minorHAnsi"/>
          <w:sz w:val="24"/>
          <w:szCs w:val="24"/>
        </w:rPr>
      </w:pPr>
      <w:r w:rsidRPr="00AE490A">
        <w:rPr>
          <w:rFonts w:cstheme="minorHAnsi"/>
          <w:sz w:val="24"/>
          <w:szCs w:val="24"/>
        </w:rPr>
        <w:t>Creating a world-leading HE system.</w:t>
      </w:r>
    </w:p>
    <w:p w14:paraId="186294E6" w14:textId="4EE1A293" w:rsidR="00AE490A" w:rsidRPr="00AE490A" w:rsidRDefault="00AE490A" w:rsidP="00B85B66">
      <w:pPr>
        <w:pStyle w:val="ListParagraph"/>
        <w:numPr>
          <w:ilvl w:val="0"/>
          <w:numId w:val="20"/>
        </w:numPr>
        <w:spacing w:after="0" w:line="240" w:lineRule="auto"/>
        <w:ind w:left="1418" w:hanging="284"/>
        <w:rPr>
          <w:rFonts w:cstheme="minorHAnsi"/>
          <w:sz w:val="24"/>
          <w:szCs w:val="24"/>
        </w:rPr>
      </w:pPr>
      <w:r w:rsidRPr="00AE490A">
        <w:rPr>
          <w:rFonts w:cstheme="minorHAnsi"/>
          <w:sz w:val="24"/>
          <w:szCs w:val="24"/>
        </w:rPr>
        <w:t xml:space="preserve">Strategic authorities </w:t>
      </w:r>
      <w:r w:rsidR="00F53B1C">
        <w:rPr>
          <w:rFonts w:cstheme="minorHAnsi"/>
          <w:sz w:val="24"/>
          <w:szCs w:val="24"/>
        </w:rPr>
        <w:t xml:space="preserve">are </w:t>
      </w:r>
      <w:r w:rsidRPr="00AE490A">
        <w:rPr>
          <w:rFonts w:cstheme="minorHAnsi"/>
          <w:sz w:val="24"/>
          <w:szCs w:val="24"/>
        </w:rPr>
        <w:t xml:space="preserve">to gain more responsibility for integration and collaboration. </w:t>
      </w:r>
    </w:p>
    <w:p w14:paraId="58AC447E" w14:textId="76AA197C" w:rsidR="00AE490A" w:rsidRPr="00AE490A" w:rsidRDefault="00AE490A" w:rsidP="00B85B66">
      <w:pPr>
        <w:pStyle w:val="ListParagraph"/>
        <w:numPr>
          <w:ilvl w:val="0"/>
          <w:numId w:val="20"/>
        </w:numPr>
        <w:spacing w:after="0" w:line="240" w:lineRule="auto"/>
        <w:ind w:left="1418" w:hanging="284"/>
        <w:rPr>
          <w:rFonts w:cstheme="minorHAnsi"/>
          <w:sz w:val="24"/>
          <w:szCs w:val="24"/>
        </w:rPr>
      </w:pPr>
      <w:r w:rsidRPr="00F53B1C">
        <w:rPr>
          <w:rFonts w:cstheme="minorHAnsi"/>
          <w:sz w:val="24"/>
          <w:szCs w:val="24"/>
        </w:rPr>
        <w:t>Skills England</w:t>
      </w:r>
      <w:r w:rsidRPr="00AE490A">
        <w:rPr>
          <w:rFonts w:cstheme="minorHAnsi"/>
          <w:sz w:val="24"/>
          <w:szCs w:val="24"/>
        </w:rPr>
        <w:t xml:space="preserve"> </w:t>
      </w:r>
      <w:r w:rsidR="00F53B1C">
        <w:rPr>
          <w:rFonts w:cstheme="minorHAnsi"/>
          <w:sz w:val="24"/>
          <w:szCs w:val="24"/>
        </w:rPr>
        <w:t xml:space="preserve">has </w:t>
      </w:r>
      <w:r w:rsidRPr="00AE490A">
        <w:rPr>
          <w:rFonts w:cstheme="minorHAnsi"/>
          <w:sz w:val="24"/>
          <w:szCs w:val="24"/>
        </w:rPr>
        <w:t xml:space="preserve">formed as a national body for data-driven skills planning. </w:t>
      </w:r>
    </w:p>
    <w:p w14:paraId="63CC84F7" w14:textId="0D0C26DD" w:rsidR="00AE490A" w:rsidRPr="00AE490A" w:rsidRDefault="00AE490A" w:rsidP="00B85B66">
      <w:pPr>
        <w:pStyle w:val="ListParagraph"/>
        <w:numPr>
          <w:ilvl w:val="0"/>
          <w:numId w:val="20"/>
        </w:numPr>
        <w:spacing w:after="0" w:line="240" w:lineRule="auto"/>
        <w:ind w:left="1418" w:hanging="284"/>
        <w:rPr>
          <w:rFonts w:cstheme="minorHAnsi"/>
          <w:sz w:val="24"/>
          <w:szCs w:val="24"/>
        </w:rPr>
      </w:pPr>
      <w:r w:rsidRPr="00AE490A">
        <w:rPr>
          <w:rFonts w:cstheme="minorHAnsi"/>
          <w:sz w:val="24"/>
          <w:szCs w:val="24"/>
        </w:rPr>
        <w:t xml:space="preserve">FE reforms include new </w:t>
      </w:r>
      <w:r w:rsidRPr="00AE490A">
        <w:rPr>
          <w:rFonts w:cstheme="minorHAnsi"/>
          <w:b/>
          <w:bCs/>
          <w:sz w:val="24"/>
          <w:szCs w:val="24"/>
        </w:rPr>
        <w:t>V</w:t>
      </w:r>
      <w:r w:rsidR="00F53B1C">
        <w:rPr>
          <w:rFonts w:cstheme="minorHAnsi"/>
          <w:b/>
          <w:bCs/>
          <w:sz w:val="24"/>
          <w:szCs w:val="24"/>
        </w:rPr>
        <w:t>-</w:t>
      </w:r>
      <w:r w:rsidRPr="00AE490A">
        <w:rPr>
          <w:rFonts w:cstheme="minorHAnsi"/>
          <w:b/>
          <w:bCs/>
          <w:sz w:val="24"/>
          <w:szCs w:val="24"/>
        </w:rPr>
        <w:t>Levels</w:t>
      </w:r>
      <w:r w:rsidRPr="00AE490A">
        <w:rPr>
          <w:rFonts w:cstheme="minorHAnsi"/>
          <w:sz w:val="24"/>
          <w:szCs w:val="24"/>
        </w:rPr>
        <w:t xml:space="preserve"> for vocational qualifications and focus on work readiness. </w:t>
      </w:r>
    </w:p>
    <w:p w14:paraId="3815E6DA" w14:textId="23AF1736" w:rsidR="00AE490A" w:rsidRPr="00AE490A" w:rsidRDefault="00AE490A" w:rsidP="00B85B66">
      <w:pPr>
        <w:pStyle w:val="ListParagraph"/>
        <w:numPr>
          <w:ilvl w:val="0"/>
          <w:numId w:val="20"/>
        </w:numPr>
        <w:spacing w:after="0" w:line="240" w:lineRule="auto"/>
        <w:ind w:left="1418" w:hanging="284"/>
        <w:rPr>
          <w:rFonts w:cstheme="minorHAnsi"/>
          <w:sz w:val="24"/>
          <w:szCs w:val="24"/>
        </w:rPr>
      </w:pPr>
      <w:r w:rsidRPr="00AE490A">
        <w:rPr>
          <w:rFonts w:cstheme="minorHAnsi"/>
          <w:sz w:val="24"/>
          <w:szCs w:val="24"/>
        </w:rPr>
        <w:t xml:space="preserve">HE reforms emphasise collaboration across FE and HE and specialisation. </w:t>
      </w:r>
    </w:p>
    <w:p w14:paraId="3B45FAFC" w14:textId="35D0F802" w:rsidR="00AE490A" w:rsidRPr="00AE490A" w:rsidRDefault="00F53B1C" w:rsidP="00B85B66">
      <w:pPr>
        <w:pStyle w:val="ListParagraph"/>
        <w:numPr>
          <w:ilvl w:val="0"/>
          <w:numId w:val="20"/>
        </w:numPr>
        <w:spacing w:after="0" w:line="240" w:lineRule="auto"/>
        <w:ind w:left="1418" w:hanging="284"/>
        <w:rPr>
          <w:rFonts w:cstheme="minorHAnsi"/>
          <w:sz w:val="24"/>
          <w:szCs w:val="24"/>
        </w:rPr>
      </w:pPr>
      <w:r>
        <w:rPr>
          <w:rFonts w:cstheme="minorHAnsi"/>
          <w:sz w:val="24"/>
          <w:szCs w:val="24"/>
        </w:rPr>
        <w:t>The g</w:t>
      </w:r>
      <w:r w:rsidR="00AE490A" w:rsidRPr="00AE490A">
        <w:rPr>
          <w:rFonts w:cstheme="minorHAnsi"/>
          <w:sz w:val="24"/>
          <w:szCs w:val="24"/>
        </w:rPr>
        <w:t>overnment target</w:t>
      </w:r>
      <w:r>
        <w:rPr>
          <w:rFonts w:cstheme="minorHAnsi"/>
          <w:sz w:val="24"/>
          <w:szCs w:val="24"/>
        </w:rPr>
        <w:t xml:space="preserve"> is that </w:t>
      </w:r>
      <w:r w:rsidR="00AE490A" w:rsidRPr="00AE490A">
        <w:rPr>
          <w:rFonts w:cstheme="minorHAnsi"/>
          <w:sz w:val="24"/>
          <w:szCs w:val="24"/>
        </w:rPr>
        <w:t xml:space="preserve">two-thirds of young people in higher-level learning (academic, technical, apprenticeships) by age 25. </w:t>
      </w:r>
    </w:p>
    <w:p w14:paraId="06BA5B75" w14:textId="43083E20" w:rsidR="00AE490A" w:rsidRPr="00AE490A" w:rsidRDefault="00AE490A" w:rsidP="00B85B66">
      <w:pPr>
        <w:pStyle w:val="ListParagraph"/>
        <w:numPr>
          <w:ilvl w:val="0"/>
          <w:numId w:val="20"/>
        </w:numPr>
        <w:spacing w:after="0" w:line="240" w:lineRule="auto"/>
        <w:ind w:left="1418" w:hanging="284"/>
        <w:rPr>
          <w:rFonts w:cstheme="minorHAnsi"/>
          <w:sz w:val="24"/>
          <w:szCs w:val="24"/>
        </w:rPr>
      </w:pPr>
      <w:r w:rsidRPr="00AE490A">
        <w:rPr>
          <w:rFonts w:cstheme="minorHAnsi"/>
          <w:sz w:val="24"/>
          <w:szCs w:val="24"/>
        </w:rPr>
        <w:t xml:space="preserve">Kent secured a </w:t>
      </w:r>
      <w:r w:rsidRPr="00AE490A">
        <w:rPr>
          <w:rFonts w:cstheme="minorHAnsi"/>
          <w:b/>
          <w:bCs/>
          <w:sz w:val="24"/>
          <w:szCs w:val="24"/>
        </w:rPr>
        <w:t>Construction Technical Excellence College</w:t>
      </w:r>
      <w:r w:rsidRPr="00AE490A">
        <w:rPr>
          <w:rFonts w:cstheme="minorHAnsi"/>
          <w:sz w:val="24"/>
          <w:szCs w:val="24"/>
        </w:rPr>
        <w:t xml:space="preserve"> at North Kent College, one of nine nationally, bringing £10m+ investment over five years. </w:t>
      </w:r>
    </w:p>
    <w:p w14:paraId="4CD8AC2D" w14:textId="1E1FB975" w:rsidR="00AE490A" w:rsidRDefault="00AE490A" w:rsidP="00B85B66">
      <w:pPr>
        <w:pStyle w:val="ListParagraph"/>
        <w:numPr>
          <w:ilvl w:val="0"/>
          <w:numId w:val="20"/>
        </w:numPr>
        <w:spacing w:after="0" w:line="240" w:lineRule="auto"/>
        <w:ind w:left="1418" w:hanging="284"/>
        <w:rPr>
          <w:rFonts w:cstheme="minorHAnsi"/>
          <w:sz w:val="24"/>
          <w:szCs w:val="24"/>
        </w:rPr>
      </w:pPr>
      <w:r w:rsidRPr="00AE490A">
        <w:rPr>
          <w:rFonts w:cstheme="minorHAnsi"/>
          <w:sz w:val="24"/>
          <w:szCs w:val="24"/>
        </w:rPr>
        <w:t>Existing partnerships position Kent to deliver on White Paper ambitions and attract further investment</w:t>
      </w:r>
      <w:r w:rsidR="003A7D90">
        <w:rPr>
          <w:rFonts w:cstheme="minorHAnsi"/>
          <w:sz w:val="24"/>
          <w:szCs w:val="24"/>
        </w:rPr>
        <w:t>.</w:t>
      </w:r>
    </w:p>
    <w:p w14:paraId="0C95318A" w14:textId="77777777" w:rsidR="003A7D90" w:rsidRDefault="003A7D90" w:rsidP="003A7D90">
      <w:pPr>
        <w:spacing w:after="0" w:line="240" w:lineRule="auto"/>
        <w:rPr>
          <w:rFonts w:cstheme="minorHAnsi"/>
          <w:sz w:val="24"/>
          <w:szCs w:val="24"/>
        </w:rPr>
      </w:pPr>
    </w:p>
    <w:p w14:paraId="660B4780" w14:textId="0D46F308" w:rsidR="003A7D90" w:rsidRDefault="00F374E4" w:rsidP="003A7D90">
      <w:pPr>
        <w:spacing w:after="0" w:line="240" w:lineRule="auto"/>
        <w:rPr>
          <w:rFonts w:cstheme="minorHAnsi"/>
          <w:sz w:val="24"/>
          <w:szCs w:val="24"/>
        </w:rPr>
      </w:pPr>
      <w:r>
        <w:rPr>
          <w:rFonts w:cstheme="minorHAnsi"/>
          <w:sz w:val="24"/>
          <w:szCs w:val="24"/>
        </w:rPr>
        <w:t>9.3</w:t>
      </w:r>
      <w:r>
        <w:rPr>
          <w:rFonts w:cstheme="minorHAnsi"/>
          <w:sz w:val="24"/>
          <w:szCs w:val="24"/>
        </w:rPr>
        <w:tab/>
      </w:r>
      <w:r w:rsidR="003A7D90">
        <w:rPr>
          <w:rFonts w:cstheme="minorHAnsi"/>
          <w:sz w:val="24"/>
          <w:szCs w:val="24"/>
        </w:rPr>
        <w:t>In the discussion:</w:t>
      </w:r>
    </w:p>
    <w:p w14:paraId="67809042" w14:textId="5630CB5E" w:rsidR="00D91F74" w:rsidRPr="00D91F74" w:rsidRDefault="003A7D90" w:rsidP="00F374E4">
      <w:pPr>
        <w:pStyle w:val="ListParagraph"/>
        <w:numPr>
          <w:ilvl w:val="0"/>
          <w:numId w:val="34"/>
        </w:numPr>
        <w:spacing w:after="0" w:line="240" w:lineRule="auto"/>
        <w:rPr>
          <w:rFonts w:cstheme="minorHAnsi"/>
          <w:sz w:val="24"/>
          <w:szCs w:val="24"/>
        </w:rPr>
      </w:pPr>
      <w:r>
        <w:rPr>
          <w:rFonts w:cstheme="minorHAnsi"/>
          <w:sz w:val="24"/>
          <w:szCs w:val="24"/>
        </w:rPr>
        <w:t>Cllr Stephen Thompson asked about the SME engagement to date with the LSIPs</w:t>
      </w:r>
      <w:r w:rsidR="00D91F74">
        <w:rPr>
          <w:rFonts w:cstheme="minorHAnsi"/>
          <w:sz w:val="24"/>
          <w:szCs w:val="24"/>
        </w:rPr>
        <w:t>, and going forward with implementing the white paper</w:t>
      </w:r>
      <w:r>
        <w:rPr>
          <w:rFonts w:cstheme="minorHAnsi"/>
          <w:sz w:val="24"/>
          <w:szCs w:val="24"/>
        </w:rPr>
        <w:t>. Simon Cook and Lucy Dru</w:t>
      </w:r>
      <w:r w:rsidR="00D91F74">
        <w:rPr>
          <w:rFonts w:cstheme="minorHAnsi"/>
          <w:sz w:val="24"/>
          <w:szCs w:val="24"/>
        </w:rPr>
        <w:t>e</w:t>
      </w:r>
      <w:r>
        <w:rPr>
          <w:rFonts w:cstheme="minorHAnsi"/>
          <w:sz w:val="24"/>
          <w:szCs w:val="24"/>
        </w:rPr>
        <w:t xml:space="preserve">sne </w:t>
      </w:r>
      <w:r w:rsidR="00D91F74">
        <w:rPr>
          <w:rFonts w:cstheme="minorHAnsi"/>
          <w:sz w:val="24"/>
          <w:szCs w:val="24"/>
        </w:rPr>
        <w:t>responded that t</w:t>
      </w:r>
      <w:r w:rsidR="00D91F74" w:rsidRPr="00D91F74">
        <w:rPr>
          <w:rFonts w:cstheme="minorHAnsi"/>
          <w:sz w:val="24"/>
          <w:szCs w:val="24"/>
        </w:rPr>
        <w:t>he LSIP has a strong foundation for SME engagement, though it’s challenging as SMEs often lack time and resources. The LSIP team are current planning 22 round tables across 11 areas; running a telemarketing campaign and using forums; and collaborating with FE, HE, and independent training providers to align skills and curriculum with business needs. The goal is to build the relationships and ensure SMEs understand opportunities to influence skills development.</w:t>
      </w:r>
    </w:p>
    <w:p w14:paraId="0CDD954C" w14:textId="77777777" w:rsidR="00D91F74" w:rsidRDefault="00D91F74" w:rsidP="00C14CBB">
      <w:pPr>
        <w:spacing w:after="0" w:line="240" w:lineRule="auto"/>
        <w:rPr>
          <w:rFonts w:cstheme="minorHAnsi"/>
          <w:sz w:val="24"/>
          <w:szCs w:val="24"/>
        </w:rPr>
      </w:pPr>
    </w:p>
    <w:p w14:paraId="049997D6" w14:textId="4256DA22" w:rsidR="00F374E4" w:rsidRDefault="00F374E4" w:rsidP="00F374E4">
      <w:pPr>
        <w:spacing w:after="0" w:line="240" w:lineRule="auto"/>
        <w:ind w:left="720" w:hanging="720"/>
        <w:rPr>
          <w:rFonts w:cstheme="minorHAnsi"/>
          <w:sz w:val="24"/>
          <w:szCs w:val="24"/>
        </w:rPr>
      </w:pPr>
      <w:r>
        <w:rPr>
          <w:rFonts w:cstheme="minorHAnsi"/>
          <w:sz w:val="24"/>
          <w:szCs w:val="24"/>
        </w:rPr>
        <w:t>9.4</w:t>
      </w:r>
      <w:r>
        <w:rPr>
          <w:rFonts w:cstheme="minorHAnsi"/>
          <w:sz w:val="24"/>
          <w:szCs w:val="24"/>
        </w:rPr>
        <w:tab/>
        <w:t xml:space="preserve">The other thematic areas were covered by the Thematic Leads. Their presentation can be found </w:t>
      </w:r>
      <w:hyperlink r:id="rId9" w:history="1">
        <w:r w:rsidRPr="00F374E4">
          <w:rPr>
            <w:rStyle w:val="Hyperlink"/>
            <w:rFonts w:cstheme="minorHAnsi"/>
            <w:sz w:val="24"/>
            <w:szCs w:val="24"/>
          </w:rPr>
          <w:t>here</w:t>
        </w:r>
      </w:hyperlink>
      <w:r>
        <w:rPr>
          <w:rFonts w:cstheme="minorHAnsi"/>
          <w:sz w:val="24"/>
          <w:szCs w:val="24"/>
        </w:rPr>
        <w:t>.</w:t>
      </w:r>
    </w:p>
    <w:p w14:paraId="0165E557" w14:textId="77777777" w:rsidR="00F374E4" w:rsidRDefault="00F374E4" w:rsidP="00C14CBB">
      <w:pPr>
        <w:spacing w:after="0" w:line="240" w:lineRule="auto"/>
        <w:rPr>
          <w:rFonts w:cstheme="minorHAnsi"/>
          <w:sz w:val="24"/>
          <w:szCs w:val="24"/>
        </w:rPr>
      </w:pPr>
    </w:p>
    <w:p w14:paraId="66C94146" w14:textId="453CD677" w:rsidR="00F374E4" w:rsidRDefault="00F374E4" w:rsidP="00F374E4">
      <w:pPr>
        <w:spacing w:after="0" w:line="240" w:lineRule="auto"/>
        <w:ind w:left="720" w:hanging="720"/>
        <w:rPr>
          <w:rFonts w:cstheme="minorHAnsi"/>
          <w:color w:val="0070C0"/>
          <w:sz w:val="24"/>
          <w:szCs w:val="24"/>
        </w:rPr>
      </w:pPr>
      <w:r>
        <w:rPr>
          <w:rFonts w:cstheme="minorHAnsi"/>
          <w:sz w:val="24"/>
          <w:szCs w:val="24"/>
        </w:rPr>
        <w:t>9.5</w:t>
      </w:r>
      <w:r>
        <w:rPr>
          <w:rFonts w:cstheme="minorHAnsi"/>
          <w:sz w:val="24"/>
          <w:szCs w:val="24"/>
        </w:rPr>
        <w:tab/>
      </w:r>
      <w:r w:rsidR="00C54532" w:rsidRPr="00F374E4">
        <w:rPr>
          <w:rFonts w:cstheme="minorHAnsi"/>
          <w:b/>
          <w:bCs/>
          <w:color w:val="0070C0"/>
          <w:sz w:val="24"/>
          <w:szCs w:val="24"/>
        </w:rPr>
        <w:t>ACTION</w:t>
      </w:r>
      <w:r>
        <w:rPr>
          <w:rFonts w:cstheme="minorHAnsi"/>
          <w:color w:val="0070C0"/>
          <w:sz w:val="24"/>
          <w:szCs w:val="24"/>
        </w:rPr>
        <w:t xml:space="preserve">: It was agreed that a letter of support for the </w:t>
      </w:r>
      <w:r w:rsidRPr="00F374E4">
        <w:rPr>
          <w:rFonts w:cstheme="minorHAnsi"/>
          <w:color w:val="0070C0"/>
          <w:sz w:val="24"/>
          <w:szCs w:val="24"/>
        </w:rPr>
        <w:t>A229 Blue Bell Hill Improvement Scheme</w:t>
      </w:r>
      <w:r>
        <w:rPr>
          <w:rFonts w:cstheme="minorHAnsi"/>
          <w:color w:val="0070C0"/>
          <w:sz w:val="24"/>
          <w:szCs w:val="24"/>
        </w:rPr>
        <w:t xml:space="preserve"> be sent by the KMEP Chairman to the </w:t>
      </w:r>
      <w:proofErr w:type="spellStart"/>
      <w:r>
        <w:rPr>
          <w:rFonts w:cstheme="minorHAnsi"/>
          <w:color w:val="0070C0"/>
          <w:sz w:val="24"/>
          <w:szCs w:val="24"/>
        </w:rPr>
        <w:t>DfT.</w:t>
      </w:r>
      <w:proofErr w:type="spellEnd"/>
      <w:r>
        <w:rPr>
          <w:rFonts w:cstheme="minorHAnsi"/>
          <w:color w:val="0070C0"/>
          <w:sz w:val="24"/>
          <w:szCs w:val="24"/>
        </w:rPr>
        <w:t xml:space="preserve"> The letter should express strong support for the junction changes with the M2 and M20, but </w:t>
      </w:r>
      <w:r w:rsidRPr="00F374E4">
        <w:rPr>
          <w:rFonts w:cstheme="minorHAnsi"/>
          <w:i/>
          <w:iCs/>
          <w:color w:val="0070C0"/>
          <w:sz w:val="24"/>
          <w:szCs w:val="24"/>
        </w:rPr>
        <w:t>not</w:t>
      </w:r>
      <w:r>
        <w:rPr>
          <w:rFonts w:cstheme="minorHAnsi"/>
          <w:color w:val="0070C0"/>
          <w:sz w:val="24"/>
          <w:szCs w:val="24"/>
        </w:rPr>
        <w:t xml:space="preserve"> support the mid-section changes which will impact Sandling village. </w:t>
      </w:r>
    </w:p>
    <w:p w14:paraId="3411EEFF" w14:textId="77777777" w:rsidR="00F374E4" w:rsidRDefault="00F374E4" w:rsidP="0083402E">
      <w:pPr>
        <w:spacing w:after="0" w:line="240" w:lineRule="auto"/>
        <w:rPr>
          <w:rFonts w:cstheme="minorHAnsi"/>
          <w:color w:val="0070C0"/>
          <w:sz w:val="24"/>
          <w:szCs w:val="24"/>
        </w:rPr>
      </w:pPr>
    </w:p>
    <w:p w14:paraId="2179B0BE" w14:textId="51DA0580" w:rsidR="00067C06" w:rsidRPr="005B0574" w:rsidRDefault="00067C06" w:rsidP="0083402E">
      <w:pPr>
        <w:spacing w:after="0" w:line="240" w:lineRule="auto"/>
        <w:rPr>
          <w:b/>
          <w:bCs/>
          <w:sz w:val="24"/>
          <w:szCs w:val="24"/>
        </w:rPr>
      </w:pPr>
      <w:r w:rsidRPr="005B0574">
        <w:rPr>
          <w:rFonts w:cstheme="minorHAnsi"/>
          <w:b/>
          <w:bCs/>
          <w:sz w:val="24"/>
          <w:szCs w:val="24"/>
        </w:rPr>
        <w:t xml:space="preserve">Item </w:t>
      </w:r>
      <w:r w:rsidR="00AE490A">
        <w:rPr>
          <w:rFonts w:cstheme="minorHAnsi"/>
          <w:b/>
          <w:bCs/>
          <w:sz w:val="24"/>
          <w:szCs w:val="24"/>
        </w:rPr>
        <w:t>10</w:t>
      </w:r>
      <w:r w:rsidRPr="005B0574">
        <w:rPr>
          <w:rFonts w:cstheme="minorHAnsi"/>
          <w:b/>
          <w:bCs/>
          <w:sz w:val="24"/>
          <w:szCs w:val="24"/>
        </w:rPr>
        <w:t xml:space="preserve"> </w:t>
      </w:r>
      <w:r w:rsidR="00AE490A">
        <w:rPr>
          <w:rFonts w:cstheme="minorHAnsi"/>
          <w:b/>
          <w:bCs/>
          <w:sz w:val="24"/>
          <w:szCs w:val="24"/>
        </w:rPr>
        <w:t>–</w:t>
      </w:r>
      <w:r w:rsidR="005B0574" w:rsidRPr="005B0574">
        <w:rPr>
          <w:rFonts w:cstheme="minorHAnsi"/>
          <w:sz w:val="24"/>
          <w:szCs w:val="24"/>
        </w:rPr>
        <w:t xml:space="preserve"> </w:t>
      </w:r>
      <w:r w:rsidR="00AE490A">
        <w:rPr>
          <w:b/>
          <w:bCs/>
          <w:sz w:val="24"/>
          <w:szCs w:val="24"/>
        </w:rPr>
        <w:t>Chairman’s announcement</w:t>
      </w:r>
    </w:p>
    <w:p w14:paraId="41B3F83E" w14:textId="77777777" w:rsidR="0067027E" w:rsidRDefault="0067027E" w:rsidP="0067027E">
      <w:pPr>
        <w:spacing w:after="0" w:line="240" w:lineRule="auto"/>
        <w:rPr>
          <w:rFonts w:cstheme="minorHAnsi"/>
          <w:sz w:val="24"/>
          <w:szCs w:val="24"/>
        </w:rPr>
      </w:pPr>
    </w:p>
    <w:p w14:paraId="261B0600" w14:textId="18A7B957" w:rsidR="00327A82" w:rsidRDefault="00327A82" w:rsidP="00FC4A3E">
      <w:pPr>
        <w:spacing w:after="0" w:line="240" w:lineRule="auto"/>
        <w:ind w:left="720" w:hanging="720"/>
        <w:rPr>
          <w:rFonts w:cstheme="minorHAnsi"/>
          <w:sz w:val="24"/>
          <w:szCs w:val="24"/>
        </w:rPr>
      </w:pPr>
      <w:r>
        <w:rPr>
          <w:rFonts w:cstheme="minorHAnsi"/>
          <w:sz w:val="24"/>
          <w:szCs w:val="24"/>
        </w:rPr>
        <w:lastRenderedPageBreak/>
        <w:t>10.1</w:t>
      </w:r>
      <w:r w:rsidR="00FC4A3E">
        <w:rPr>
          <w:rFonts w:cstheme="minorHAnsi"/>
          <w:sz w:val="24"/>
          <w:szCs w:val="24"/>
        </w:rPr>
        <w:tab/>
      </w:r>
      <w:r w:rsidR="00FC4A3E" w:rsidRPr="00FC4A3E">
        <w:rPr>
          <w:rFonts w:cstheme="minorHAnsi"/>
          <w:sz w:val="24"/>
          <w:szCs w:val="24"/>
        </w:rPr>
        <w:t>Liz Gibney (KMEP Chairman) was unable to attend today’s meeting due to a family health emergency and sends her apologies for not making this announcement in person. Liz has recently moved from Lee Evans Partnership to a new role at Ashford Borough Council. In line with KMEP’s terms of reference, the Chair must represent the private sector, so Liz will be stepping down. She expressed her sincere appreciation for the opportunity to serve on the board and reaffirmed her strong support for KMEP’s vital role in driving economic growth across the region.</w:t>
      </w:r>
    </w:p>
    <w:p w14:paraId="2C15FE6C" w14:textId="77777777" w:rsidR="00327A82" w:rsidRDefault="00327A82" w:rsidP="0067027E">
      <w:pPr>
        <w:spacing w:after="0" w:line="240" w:lineRule="auto"/>
        <w:rPr>
          <w:rFonts w:cstheme="minorHAnsi"/>
          <w:sz w:val="24"/>
          <w:szCs w:val="24"/>
        </w:rPr>
      </w:pPr>
    </w:p>
    <w:p w14:paraId="6BDD824A" w14:textId="5DBC1735" w:rsidR="00327A82" w:rsidRPr="00327A82" w:rsidRDefault="00327A82" w:rsidP="00FC4A3E">
      <w:pPr>
        <w:spacing w:after="0" w:line="240" w:lineRule="auto"/>
        <w:ind w:left="720" w:hanging="720"/>
        <w:rPr>
          <w:rFonts w:cstheme="minorHAnsi"/>
          <w:sz w:val="24"/>
          <w:szCs w:val="24"/>
        </w:rPr>
      </w:pPr>
      <w:r>
        <w:rPr>
          <w:rFonts w:cstheme="minorHAnsi"/>
          <w:sz w:val="24"/>
          <w:szCs w:val="24"/>
        </w:rPr>
        <w:t>10.2</w:t>
      </w:r>
      <w:r>
        <w:rPr>
          <w:rFonts w:cstheme="minorHAnsi"/>
          <w:sz w:val="24"/>
          <w:szCs w:val="24"/>
        </w:rPr>
        <w:tab/>
        <w:t>Vince Lucas (Interim KMEP Chairman following Liz’s announcement) e</w:t>
      </w:r>
      <w:r w:rsidRPr="00327A82">
        <w:rPr>
          <w:rFonts w:cstheme="minorHAnsi"/>
          <w:sz w:val="24"/>
          <w:szCs w:val="24"/>
        </w:rPr>
        <w:t>xpressed gratitude from the board to Liz</w:t>
      </w:r>
      <w:r>
        <w:rPr>
          <w:rFonts w:cstheme="minorHAnsi"/>
          <w:sz w:val="24"/>
          <w:szCs w:val="24"/>
        </w:rPr>
        <w:t xml:space="preserve"> Gibney</w:t>
      </w:r>
      <w:r w:rsidRPr="00327A82">
        <w:rPr>
          <w:rFonts w:cstheme="minorHAnsi"/>
          <w:sz w:val="24"/>
          <w:szCs w:val="24"/>
        </w:rPr>
        <w:t xml:space="preserve"> for her contributions.</w:t>
      </w:r>
      <w:r>
        <w:rPr>
          <w:rFonts w:cstheme="minorHAnsi"/>
          <w:sz w:val="24"/>
          <w:szCs w:val="24"/>
        </w:rPr>
        <w:t xml:space="preserve"> He a</w:t>
      </w:r>
      <w:r w:rsidRPr="00327A82">
        <w:rPr>
          <w:rFonts w:cstheme="minorHAnsi"/>
          <w:sz w:val="24"/>
          <w:szCs w:val="24"/>
        </w:rPr>
        <w:t xml:space="preserve">cknowledged the challenge of succeeding </w:t>
      </w:r>
      <w:r>
        <w:rPr>
          <w:rFonts w:cstheme="minorHAnsi"/>
          <w:sz w:val="24"/>
          <w:szCs w:val="24"/>
        </w:rPr>
        <w:t>G</w:t>
      </w:r>
      <w:r w:rsidRPr="00327A82">
        <w:rPr>
          <w:rFonts w:cstheme="minorHAnsi"/>
          <w:sz w:val="24"/>
          <w:szCs w:val="24"/>
        </w:rPr>
        <w:t>e</w:t>
      </w:r>
      <w:r>
        <w:rPr>
          <w:rFonts w:cstheme="minorHAnsi"/>
          <w:sz w:val="24"/>
          <w:szCs w:val="24"/>
        </w:rPr>
        <w:t>o</w:t>
      </w:r>
      <w:r w:rsidRPr="00327A82">
        <w:rPr>
          <w:rFonts w:cstheme="minorHAnsi"/>
          <w:sz w:val="24"/>
          <w:szCs w:val="24"/>
        </w:rPr>
        <w:t>ff Miles, a prominent figure and long-standing chair</w:t>
      </w:r>
      <w:r>
        <w:rPr>
          <w:rFonts w:cstheme="minorHAnsi"/>
          <w:sz w:val="24"/>
          <w:szCs w:val="24"/>
        </w:rPr>
        <w:t>man of KMEP. He c</w:t>
      </w:r>
      <w:r w:rsidRPr="00327A82">
        <w:rPr>
          <w:rFonts w:cstheme="minorHAnsi"/>
          <w:sz w:val="24"/>
          <w:szCs w:val="24"/>
        </w:rPr>
        <w:t xml:space="preserve">ommended Liz </w:t>
      </w:r>
      <w:r>
        <w:rPr>
          <w:rFonts w:cstheme="minorHAnsi"/>
          <w:sz w:val="24"/>
          <w:szCs w:val="24"/>
        </w:rPr>
        <w:t xml:space="preserve">Gibney </w:t>
      </w:r>
      <w:r w:rsidRPr="00327A82">
        <w:rPr>
          <w:rFonts w:cstheme="minorHAnsi"/>
          <w:sz w:val="24"/>
          <w:szCs w:val="24"/>
        </w:rPr>
        <w:t>for handling the role with care and dignity. He offered his and the board’s best wishes to Liz in her new role. This sentiment was echoed by other board members.</w:t>
      </w:r>
    </w:p>
    <w:p w14:paraId="2B09831C" w14:textId="77777777" w:rsidR="00327A82" w:rsidRPr="00327A82" w:rsidRDefault="00327A82" w:rsidP="00327A82">
      <w:pPr>
        <w:spacing w:after="0" w:line="240" w:lineRule="auto"/>
        <w:rPr>
          <w:rFonts w:cstheme="minorHAnsi"/>
          <w:sz w:val="24"/>
          <w:szCs w:val="24"/>
        </w:rPr>
      </w:pPr>
    </w:p>
    <w:p w14:paraId="4826A8B6" w14:textId="1C9FC3AB" w:rsidR="00327A82" w:rsidRPr="00327A82" w:rsidRDefault="00FC4A3E" w:rsidP="00327A82">
      <w:pPr>
        <w:spacing w:after="0" w:line="240" w:lineRule="auto"/>
        <w:rPr>
          <w:rFonts w:cstheme="minorHAnsi"/>
          <w:color w:val="0070C0"/>
          <w:sz w:val="24"/>
          <w:szCs w:val="24"/>
        </w:rPr>
      </w:pPr>
      <w:r>
        <w:rPr>
          <w:rFonts w:cstheme="minorHAnsi"/>
          <w:color w:val="0070C0"/>
          <w:sz w:val="24"/>
          <w:szCs w:val="24"/>
        </w:rPr>
        <w:t>10.3</w:t>
      </w:r>
      <w:r>
        <w:rPr>
          <w:rFonts w:cstheme="minorHAnsi"/>
          <w:color w:val="0070C0"/>
          <w:sz w:val="24"/>
          <w:szCs w:val="24"/>
        </w:rPr>
        <w:tab/>
      </w:r>
      <w:r w:rsidR="00327A82" w:rsidRPr="00327A82">
        <w:rPr>
          <w:rFonts w:cstheme="minorHAnsi"/>
          <w:color w:val="0070C0"/>
          <w:sz w:val="24"/>
          <w:szCs w:val="24"/>
        </w:rPr>
        <w:t xml:space="preserve">ACTION: Sarah Nurden to set up a </w:t>
      </w:r>
      <w:proofErr w:type="spellStart"/>
      <w:r w:rsidR="00327A82" w:rsidRPr="00327A82">
        <w:rPr>
          <w:rFonts w:cstheme="minorHAnsi"/>
          <w:color w:val="0070C0"/>
          <w:sz w:val="24"/>
          <w:szCs w:val="24"/>
        </w:rPr>
        <w:t>Viing</w:t>
      </w:r>
      <w:proofErr w:type="spellEnd"/>
      <w:r w:rsidR="00327A82" w:rsidRPr="00327A82">
        <w:rPr>
          <w:rFonts w:cstheme="minorHAnsi"/>
          <w:color w:val="0070C0"/>
          <w:sz w:val="24"/>
          <w:szCs w:val="24"/>
        </w:rPr>
        <w:t xml:space="preserve"> leaving card for the outgoing chairman.</w:t>
      </w:r>
    </w:p>
    <w:p w14:paraId="6097E0EF" w14:textId="77777777" w:rsidR="0067027E" w:rsidRPr="00327A82" w:rsidRDefault="0067027E" w:rsidP="00327A82">
      <w:pPr>
        <w:spacing w:after="0" w:line="240" w:lineRule="auto"/>
        <w:rPr>
          <w:sz w:val="24"/>
          <w:szCs w:val="24"/>
        </w:rPr>
      </w:pPr>
    </w:p>
    <w:p w14:paraId="6A41A2E6" w14:textId="719DFC48" w:rsidR="005B0574" w:rsidRDefault="005B0574" w:rsidP="00327A82">
      <w:pPr>
        <w:spacing w:after="0" w:line="240" w:lineRule="auto"/>
        <w:rPr>
          <w:b/>
          <w:bCs/>
          <w:sz w:val="24"/>
          <w:szCs w:val="24"/>
        </w:rPr>
      </w:pPr>
      <w:r w:rsidRPr="00327A82">
        <w:rPr>
          <w:b/>
          <w:bCs/>
          <w:sz w:val="24"/>
          <w:szCs w:val="24"/>
        </w:rPr>
        <w:t>Item 1</w:t>
      </w:r>
      <w:r w:rsidR="00AE490A" w:rsidRPr="00327A82">
        <w:rPr>
          <w:b/>
          <w:bCs/>
          <w:sz w:val="24"/>
          <w:szCs w:val="24"/>
        </w:rPr>
        <w:t>1</w:t>
      </w:r>
      <w:r w:rsidRPr="00327A82">
        <w:rPr>
          <w:b/>
          <w:bCs/>
          <w:sz w:val="24"/>
          <w:szCs w:val="24"/>
        </w:rPr>
        <w:t xml:space="preserve"> </w:t>
      </w:r>
      <w:r w:rsidR="00AE490A" w:rsidRPr="00327A82">
        <w:rPr>
          <w:b/>
          <w:bCs/>
          <w:sz w:val="24"/>
          <w:szCs w:val="24"/>
        </w:rPr>
        <w:t>–</w:t>
      </w:r>
      <w:r w:rsidRPr="00327A82">
        <w:rPr>
          <w:sz w:val="24"/>
          <w:szCs w:val="24"/>
        </w:rPr>
        <w:t xml:space="preserve"> </w:t>
      </w:r>
      <w:r w:rsidRPr="00327A82">
        <w:rPr>
          <w:b/>
          <w:bCs/>
          <w:sz w:val="24"/>
          <w:szCs w:val="24"/>
        </w:rPr>
        <w:t>K</w:t>
      </w:r>
      <w:r w:rsidR="00AE490A" w:rsidRPr="00327A82">
        <w:rPr>
          <w:b/>
          <w:bCs/>
          <w:sz w:val="24"/>
          <w:szCs w:val="24"/>
        </w:rPr>
        <w:t>MP Board Recruitment</w:t>
      </w:r>
      <w:r w:rsidRPr="00327A82">
        <w:rPr>
          <w:b/>
          <w:bCs/>
          <w:sz w:val="24"/>
          <w:szCs w:val="24"/>
        </w:rPr>
        <w:t xml:space="preserve"> </w:t>
      </w:r>
    </w:p>
    <w:p w14:paraId="5654F688" w14:textId="77777777" w:rsidR="00327A82" w:rsidRPr="00327A82" w:rsidRDefault="00327A82" w:rsidP="00327A82">
      <w:pPr>
        <w:spacing w:after="0" w:line="240" w:lineRule="auto"/>
        <w:rPr>
          <w:b/>
          <w:bCs/>
          <w:sz w:val="24"/>
          <w:szCs w:val="24"/>
        </w:rPr>
      </w:pPr>
    </w:p>
    <w:p w14:paraId="7C3D5318" w14:textId="2971FADA" w:rsidR="00C5786F" w:rsidRDefault="005B0574" w:rsidP="009D4CAF">
      <w:pPr>
        <w:spacing w:after="0" w:line="240" w:lineRule="auto"/>
        <w:ind w:left="720" w:hanging="720"/>
        <w:rPr>
          <w:rFonts w:eastAsia="Segoe UI" w:cs="Segoe UI"/>
          <w:sz w:val="24"/>
          <w:szCs w:val="24"/>
        </w:rPr>
      </w:pPr>
      <w:r w:rsidRPr="00327A82">
        <w:rPr>
          <w:sz w:val="24"/>
          <w:szCs w:val="24"/>
        </w:rPr>
        <w:t>1</w:t>
      </w:r>
      <w:r w:rsidR="00C5786F">
        <w:rPr>
          <w:sz w:val="24"/>
          <w:szCs w:val="24"/>
        </w:rPr>
        <w:t>1</w:t>
      </w:r>
      <w:r w:rsidRPr="00327A82">
        <w:rPr>
          <w:sz w:val="24"/>
          <w:szCs w:val="24"/>
        </w:rPr>
        <w:t>.1</w:t>
      </w:r>
      <w:r w:rsidRPr="00327A82">
        <w:rPr>
          <w:sz w:val="24"/>
          <w:szCs w:val="24"/>
        </w:rPr>
        <w:tab/>
      </w:r>
      <w:r w:rsidR="009D4CAF">
        <w:rPr>
          <w:rFonts w:cstheme="minorHAnsi"/>
          <w:sz w:val="24"/>
          <w:szCs w:val="24"/>
        </w:rPr>
        <w:t>Sarah Nurden (KMEP Manager) thanked</w:t>
      </w:r>
      <w:r w:rsidRPr="00327A82">
        <w:rPr>
          <w:rFonts w:cstheme="minorHAnsi"/>
          <w:sz w:val="24"/>
          <w:szCs w:val="24"/>
        </w:rPr>
        <w:t xml:space="preserve"> </w:t>
      </w:r>
      <w:r w:rsidR="009D4CAF">
        <w:rPr>
          <w:rFonts w:cstheme="minorHAnsi"/>
          <w:sz w:val="24"/>
          <w:szCs w:val="24"/>
        </w:rPr>
        <w:t xml:space="preserve">all </w:t>
      </w:r>
      <w:r w:rsidR="009D4CAF" w:rsidRPr="009D4CAF">
        <w:rPr>
          <w:rFonts w:eastAsia="Segoe UI" w:cs="Segoe UI"/>
          <w:sz w:val="24"/>
          <w:szCs w:val="24"/>
        </w:rPr>
        <w:t>board members for their support, expertise,</w:t>
      </w:r>
      <w:r w:rsidR="00C5786F">
        <w:rPr>
          <w:rFonts w:eastAsia="Segoe UI" w:cs="Segoe UI"/>
          <w:sz w:val="24"/>
          <w:szCs w:val="24"/>
        </w:rPr>
        <w:t xml:space="preserve"> knowledge</w:t>
      </w:r>
      <w:r w:rsidR="009D4CAF" w:rsidRPr="009D4CAF">
        <w:rPr>
          <w:rFonts w:eastAsia="Segoe UI" w:cs="Segoe UI"/>
          <w:sz w:val="24"/>
          <w:szCs w:val="24"/>
        </w:rPr>
        <w:t xml:space="preserve"> and guidance</w:t>
      </w:r>
      <w:r w:rsidR="00C5786F">
        <w:rPr>
          <w:rFonts w:eastAsia="Segoe UI" w:cs="Segoe UI"/>
          <w:sz w:val="24"/>
          <w:szCs w:val="24"/>
        </w:rPr>
        <w:t>, and for volunteering their time to the KMEP Board for free</w:t>
      </w:r>
      <w:r w:rsidR="009D4CAF" w:rsidRPr="009D4CAF">
        <w:rPr>
          <w:rFonts w:eastAsia="Segoe UI" w:cs="Segoe UI"/>
          <w:sz w:val="24"/>
          <w:szCs w:val="24"/>
        </w:rPr>
        <w:t>.</w:t>
      </w:r>
      <w:r w:rsidR="00C5786F">
        <w:rPr>
          <w:rFonts w:eastAsia="Segoe UI" w:cs="Segoe UI"/>
          <w:sz w:val="24"/>
          <w:szCs w:val="24"/>
        </w:rPr>
        <w:t xml:space="preserve"> It is much appreciated.</w:t>
      </w:r>
    </w:p>
    <w:p w14:paraId="22ED383F" w14:textId="77777777" w:rsidR="00C5786F" w:rsidRDefault="00C5786F" w:rsidP="009D4CAF">
      <w:pPr>
        <w:spacing w:after="0" w:line="240" w:lineRule="auto"/>
        <w:ind w:left="720" w:hanging="720"/>
        <w:rPr>
          <w:rFonts w:eastAsia="Segoe UI" w:cs="Segoe UI"/>
          <w:sz w:val="24"/>
          <w:szCs w:val="24"/>
        </w:rPr>
      </w:pPr>
    </w:p>
    <w:p w14:paraId="35F956BF" w14:textId="77777777" w:rsidR="00C5786F" w:rsidRDefault="00C5786F" w:rsidP="00C5786F">
      <w:pPr>
        <w:spacing w:after="0" w:line="240" w:lineRule="auto"/>
        <w:ind w:left="720" w:hanging="720"/>
        <w:rPr>
          <w:rFonts w:cstheme="minorHAnsi"/>
          <w:sz w:val="24"/>
          <w:szCs w:val="24"/>
        </w:rPr>
      </w:pPr>
      <w:r>
        <w:rPr>
          <w:rFonts w:eastAsia="Segoe UI" w:cs="Segoe UI"/>
          <w:sz w:val="24"/>
          <w:szCs w:val="24"/>
        </w:rPr>
        <w:t>11.2</w:t>
      </w:r>
      <w:r>
        <w:rPr>
          <w:rFonts w:eastAsia="Segoe UI" w:cs="Segoe UI"/>
          <w:sz w:val="24"/>
          <w:szCs w:val="24"/>
        </w:rPr>
        <w:tab/>
        <w:t>The</w:t>
      </w:r>
      <w:r w:rsidR="009D4CAF" w:rsidRPr="009D4CAF">
        <w:rPr>
          <w:rFonts w:eastAsia="Segoe UI" w:cs="Segoe UI"/>
          <w:sz w:val="24"/>
          <w:szCs w:val="24"/>
        </w:rPr>
        <w:t xml:space="preserve"> </w:t>
      </w:r>
      <w:r>
        <w:rPr>
          <w:rFonts w:eastAsia="Segoe UI" w:cs="Segoe UI"/>
          <w:sz w:val="24"/>
          <w:szCs w:val="24"/>
        </w:rPr>
        <w:t>p</w:t>
      </w:r>
      <w:r w:rsidR="009D4CAF" w:rsidRPr="009D4CAF">
        <w:rPr>
          <w:rFonts w:eastAsia="Segoe UI" w:cs="Segoe UI"/>
          <w:sz w:val="24"/>
          <w:szCs w:val="24"/>
        </w:rPr>
        <w:t>rivate sector recruitment</w:t>
      </w:r>
      <w:r>
        <w:rPr>
          <w:rFonts w:eastAsia="Segoe UI" w:cs="Segoe UI"/>
          <w:sz w:val="24"/>
          <w:szCs w:val="24"/>
        </w:rPr>
        <w:t xml:space="preserve"> process</w:t>
      </w:r>
      <w:r w:rsidR="009D4CAF" w:rsidRPr="009D4CAF">
        <w:rPr>
          <w:rFonts w:eastAsia="Segoe UI" w:cs="Segoe UI"/>
          <w:sz w:val="24"/>
          <w:szCs w:val="24"/>
        </w:rPr>
        <w:t xml:space="preserve"> is</w:t>
      </w:r>
      <w:r>
        <w:rPr>
          <w:rFonts w:eastAsia="Segoe UI" w:cs="Segoe UI"/>
          <w:sz w:val="24"/>
          <w:szCs w:val="24"/>
        </w:rPr>
        <w:t xml:space="preserve"> now</w:t>
      </w:r>
      <w:r w:rsidR="009D4CAF" w:rsidRPr="009D4CAF">
        <w:rPr>
          <w:rFonts w:eastAsia="Segoe UI" w:cs="Segoe UI"/>
          <w:sz w:val="24"/>
          <w:szCs w:val="24"/>
        </w:rPr>
        <w:t xml:space="preserve"> due as the two-year term for most members has lapsed. </w:t>
      </w:r>
      <w:r>
        <w:rPr>
          <w:rFonts w:eastAsia="Segoe UI" w:cs="Segoe UI"/>
          <w:sz w:val="24"/>
          <w:szCs w:val="24"/>
        </w:rPr>
        <w:t xml:space="preserve">Sarah Nurden emphasised that </w:t>
      </w:r>
      <w:r>
        <w:rPr>
          <w:rFonts w:cstheme="minorHAnsi"/>
          <w:sz w:val="24"/>
          <w:szCs w:val="24"/>
        </w:rPr>
        <w:t>c</w:t>
      </w:r>
      <w:r w:rsidR="009D4CAF" w:rsidRPr="009D4CAF">
        <w:rPr>
          <w:rFonts w:eastAsia="Segoe UI" w:cs="Segoe UI"/>
          <w:sz w:val="24"/>
          <w:szCs w:val="24"/>
        </w:rPr>
        <w:t xml:space="preserve">urrent members can reapply; </w:t>
      </w:r>
      <w:r>
        <w:rPr>
          <w:rFonts w:eastAsia="Segoe UI" w:cs="Segoe UI"/>
          <w:sz w:val="24"/>
          <w:szCs w:val="24"/>
        </w:rPr>
        <w:t xml:space="preserve">KMEP </w:t>
      </w:r>
      <w:r w:rsidR="009D4CAF" w:rsidRPr="009D4CAF">
        <w:rPr>
          <w:rFonts w:eastAsia="Segoe UI" w:cs="Segoe UI"/>
          <w:sz w:val="24"/>
          <w:szCs w:val="24"/>
        </w:rPr>
        <w:t xml:space="preserve">governance requires a formal re-recruitment process. </w:t>
      </w:r>
    </w:p>
    <w:p w14:paraId="40C39937" w14:textId="77777777" w:rsidR="00C5786F" w:rsidRDefault="00C5786F" w:rsidP="00C5786F">
      <w:pPr>
        <w:spacing w:after="0" w:line="240" w:lineRule="auto"/>
        <w:ind w:left="720" w:hanging="720"/>
        <w:rPr>
          <w:rFonts w:cstheme="minorHAnsi"/>
          <w:sz w:val="24"/>
          <w:szCs w:val="24"/>
        </w:rPr>
      </w:pPr>
    </w:p>
    <w:p w14:paraId="4BE896A3" w14:textId="30FF9FAC" w:rsidR="009D4CAF" w:rsidRDefault="00C5786F" w:rsidP="00C5786F">
      <w:pPr>
        <w:spacing w:after="0" w:line="240" w:lineRule="auto"/>
        <w:ind w:left="720" w:hanging="720"/>
        <w:rPr>
          <w:rFonts w:eastAsia="Segoe UI" w:cs="Segoe UI"/>
          <w:sz w:val="24"/>
          <w:szCs w:val="24"/>
        </w:rPr>
      </w:pPr>
      <w:r>
        <w:rPr>
          <w:rFonts w:cstheme="minorHAnsi"/>
          <w:sz w:val="24"/>
          <w:szCs w:val="24"/>
        </w:rPr>
        <w:t>11.3</w:t>
      </w:r>
      <w:r>
        <w:rPr>
          <w:rFonts w:cstheme="minorHAnsi"/>
          <w:sz w:val="24"/>
          <w:szCs w:val="24"/>
        </w:rPr>
        <w:tab/>
        <w:t xml:space="preserve">At the </w:t>
      </w:r>
      <w:r w:rsidR="009D4CAF" w:rsidRPr="009D4CAF">
        <w:rPr>
          <w:rFonts w:eastAsia="Segoe UI" w:cs="Segoe UI"/>
          <w:sz w:val="24"/>
          <w:szCs w:val="24"/>
        </w:rPr>
        <w:t>April meeting</w:t>
      </w:r>
      <w:r>
        <w:rPr>
          <w:rFonts w:eastAsia="Segoe UI" w:cs="Segoe UI"/>
          <w:sz w:val="24"/>
          <w:szCs w:val="24"/>
        </w:rPr>
        <w:t xml:space="preserve"> of KMEP, it was</w:t>
      </w:r>
      <w:r w:rsidR="009D4CAF" w:rsidRPr="009D4CAF">
        <w:rPr>
          <w:rFonts w:eastAsia="Segoe UI" w:cs="Segoe UI"/>
          <w:sz w:val="24"/>
          <w:szCs w:val="24"/>
        </w:rPr>
        <w:t xml:space="preserve"> agreed to </w:t>
      </w:r>
      <w:r>
        <w:rPr>
          <w:rFonts w:eastAsia="Segoe UI" w:cs="Segoe UI"/>
          <w:sz w:val="24"/>
          <w:szCs w:val="24"/>
        </w:rPr>
        <w:t xml:space="preserve">partially </w:t>
      </w:r>
      <w:r w:rsidR="009D4CAF" w:rsidRPr="009D4CAF">
        <w:rPr>
          <w:rFonts w:eastAsia="Segoe UI" w:cs="Segoe UI"/>
          <w:sz w:val="24"/>
          <w:szCs w:val="24"/>
        </w:rPr>
        <w:t xml:space="preserve">tailor board composition to priority sectors. </w:t>
      </w:r>
      <w:r>
        <w:rPr>
          <w:rFonts w:eastAsia="Segoe UI" w:cs="Segoe UI"/>
          <w:sz w:val="24"/>
          <w:szCs w:val="24"/>
        </w:rPr>
        <w:t>There have been some changes in the business landscape since that time – with the dissolution of Visit Kent and Locate in Kent. Alison Turner has replaced Tim Aker at the Federation of Small Businesses. The slide below showing a proposed new private sector board composition was shown for KMEP board members to consider and/or amend.</w:t>
      </w:r>
    </w:p>
    <w:p w14:paraId="4229AF1D" w14:textId="77777777" w:rsidR="00C5786F" w:rsidRDefault="00C5786F" w:rsidP="00C5786F">
      <w:pPr>
        <w:spacing w:after="0" w:line="240" w:lineRule="auto"/>
        <w:ind w:left="720" w:hanging="720"/>
        <w:rPr>
          <w:rFonts w:eastAsia="Segoe UI" w:cs="Segoe UI"/>
          <w:sz w:val="24"/>
          <w:szCs w:val="24"/>
        </w:rPr>
      </w:pPr>
    </w:p>
    <w:p w14:paraId="4729CBC1" w14:textId="734784D7" w:rsidR="00C5786F" w:rsidRDefault="00C5786F" w:rsidP="00C5786F">
      <w:pPr>
        <w:spacing w:after="0" w:line="240" w:lineRule="auto"/>
        <w:ind w:left="720" w:hanging="720"/>
        <w:rPr>
          <w:rFonts w:eastAsia="Segoe UI" w:cs="Segoe UI"/>
          <w:sz w:val="24"/>
          <w:szCs w:val="24"/>
        </w:rPr>
      </w:pPr>
      <w:r>
        <w:rPr>
          <w:rFonts w:eastAsia="Segoe UI" w:cs="Segoe UI"/>
          <w:sz w:val="24"/>
          <w:szCs w:val="24"/>
        </w:rPr>
        <w:t>11.4</w:t>
      </w:r>
      <w:r>
        <w:rPr>
          <w:rFonts w:eastAsia="Segoe UI" w:cs="Segoe UI"/>
          <w:sz w:val="24"/>
          <w:szCs w:val="24"/>
        </w:rPr>
        <w:tab/>
        <w:t xml:space="preserve">The KMEP Board members agreed to this revised private sector board composition (shown on the right). The sector leads would come from the agri-food and </w:t>
      </w:r>
      <w:proofErr w:type="spellStart"/>
      <w:r>
        <w:rPr>
          <w:rFonts w:eastAsia="Segoe UI" w:cs="Segoe UI"/>
          <w:sz w:val="24"/>
          <w:szCs w:val="24"/>
        </w:rPr>
        <w:t>agri</w:t>
      </w:r>
      <w:proofErr w:type="spellEnd"/>
      <w:r>
        <w:rPr>
          <w:rFonts w:eastAsia="Segoe UI" w:cs="Segoe UI"/>
          <w:sz w:val="24"/>
          <w:szCs w:val="24"/>
        </w:rPr>
        <w:t>-tech; port, transport &amp; logistics; digital; and energy sectors</w:t>
      </w:r>
      <w:r w:rsidR="00F374E4">
        <w:rPr>
          <w:rFonts w:eastAsia="Segoe UI" w:cs="Segoe UI"/>
          <w:sz w:val="24"/>
          <w:szCs w:val="24"/>
        </w:rPr>
        <w:t>.</w:t>
      </w:r>
    </w:p>
    <w:p w14:paraId="6F858F9B" w14:textId="77777777" w:rsidR="00C5786F" w:rsidRDefault="00C5786F" w:rsidP="00C5786F">
      <w:pPr>
        <w:spacing w:after="0" w:line="240" w:lineRule="auto"/>
        <w:ind w:left="720" w:hanging="720"/>
        <w:rPr>
          <w:rFonts w:eastAsia="Segoe UI" w:cs="Segoe UI"/>
          <w:sz w:val="24"/>
          <w:szCs w:val="24"/>
        </w:rPr>
      </w:pPr>
    </w:p>
    <w:p w14:paraId="3369EB82" w14:textId="2AB93094" w:rsidR="00C5786F" w:rsidRDefault="00C5786F" w:rsidP="00C5786F">
      <w:pPr>
        <w:spacing w:after="0" w:line="240" w:lineRule="auto"/>
        <w:ind w:left="720" w:hanging="720"/>
        <w:rPr>
          <w:rFonts w:eastAsia="Segoe UI" w:cs="Segoe UI"/>
          <w:sz w:val="24"/>
          <w:szCs w:val="24"/>
        </w:rPr>
      </w:pPr>
      <w:r w:rsidRPr="00C5786F">
        <w:rPr>
          <w:rFonts w:eastAsia="Segoe UI" w:cs="Segoe UI"/>
          <w:noProof/>
          <w:sz w:val="24"/>
          <w:szCs w:val="24"/>
        </w:rPr>
        <w:lastRenderedPageBreak/>
        <w:drawing>
          <wp:inline distT="0" distB="0" distL="0" distR="0" wp14:anchorId="1D896087" wp14:editId="34C70451">
            <wp:extent cx="6390640" cy="3620135"/>
            <wp:effectExtent l="0" t="0" r="0" b="0"/>
            <wp:docPr id="1347841271"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41271" name="Picture 1" descr="A screenshot of a document&#10;&#10;AI-generated content may be incorrect."/>
                    <pic:cNvPicPr/>
                  </pic:nvPicPr>
                  <pic:blipFill>
                    <a:blip r:embed="rId10"/>
                    <a:stretch>
                      <a:fillRect/>
                    </a:stretch>
                  </pic:blipFill>
                  <pic:spPr>
                    <a:xfrm>
                      <a:off x="0" y="0"/>
                      <a:ext cx="6390640" cy="3620135"/>
                    </a:xfrm>
                    <a:prstGeom prst="rect">
                      <a:avLst/>
                    </a:prstGeom>
                  </pic:spPr>
                </pic:pic>
              </a:graphicData>
            </a:graphic>
          </wp:inline>
        </w:drawing>
      </w:r>
    </w:p>
    <w:p w14:paraId="73764CC7" w14:textId="77777777" w:rsidR="00C5786F" w:rsidRDefault="00C5786F" w:rsidP="00E5036C">
      <w:pPr>
        <w:spacing w:after="0" w:line="240" w:lineRule="auto"/>
        <w:rPr>
          <w:rFonts w:cstheme="minorHAnsi"/>
          <w:sz w:val="24"/>
          <w:szCs w:val="24"/>
        </w:rPr>
      </w:pPr>
    </w:p>
    <w:p w14:paraId="0C75BD94" w14:textId="20076C78" w:rsidR="009D4CAF" w:rsidRDefault="00E5036C" w:rsidP="00E5036C">
      <w:pPr>
        <w:spacing w:after="0" w:line="240" w:lineRule="auto"/>
        <w:ind w:left="720" w:hanging="720"/>
        <w:rPr>
          <w:rFonts w:eastAsia="Segoe UI" w:cs="Segoe UI"/>
          <w:sz w:val="24"/>
          <w:szCs w:val="24"/>
        </w:rPr>
      </w:pPr>
      <w:r>
        <w:rPr>
          <w:rFonts w:cstheme="minorHAnsi"/>
          <w:sz w:val="24"/>
          <w:szCs w:val="24"/>
        </w:rPr>
        <w:t>11.5</w:t>
      </w:r>
      <w:r>
        <w:rPr>
          <w:rFonts w:cstheme="minorHAnsi"/>
          <w:sz w:val="24"/>
          <w:szCs w:val="24"/>
        </w:rPr>
        <w:tab/>
        <w:t>To ensure board stability, it was proposed that there was a phased recruitment approach, with the thematic leads and business membership organisations retained in 2026. There is a v</w:t>
      </w:r>
      <w:r w:rsidR="009D4CAF" w:rsidRPr="009D4CAF">
        <w:rPr>
          <w:rFonts w:eastAsia="Segoe UI" w:cs="Segoe UI"/>
          <w:sz w:val="24"/>
          <w:szCs w:val="24"/>
        </w:rPr>
        <w:t xml:space="preserve">acancy for </w:t>
      </w:r>
      <w:r>
        <w:rPr>
          <w:rFonts w:eastAsia="Segoe UI" w:cs="Segoe UI"/>
          <w:sz w:val="24"/>
          <w:szCs w:val="24"/>
        </w:rPr>
        <w:t xml:space="preserve">the </w:t>
      </w:r>
      <w:r w:rsidR="009D4CAF" w:rsidRPr="009D4CAF">
        <w:rPr>
          <w:rFonts w:eastAsia="Segoe UI" w:cs="Segoe UI"/>
          <w:sz w:val="24"/>
          <w:szCs w:val="24"/>
        </w:rPr>
        <w:t>private sector thematic lead for Economic Prosperity &amp; Community Well-being</w:t>
      </w:r>
      <w:r>
        <w:rPr>
          <w:rFonts w:eastAsia="Segoe UI" w:cs="Segoe UI"/>
          <w:sz w:val="24"/>
          <w:szCs w:val="24"/>
        </w:rPr>
        <w:t>, to which we would need to recruit.</w:t>
      </w:r>
    </w:p>
    <w:p w14:paraId="01E58C17" w14:textId="77777777" w:rsidR="00E5036C" w:rsidRDefault="00E5036C" w:rsidP="00E5036C">
      <w:pPr>
        <w:spacing w:after="0" w:line="240" w:lineRule="auto"/>
        <w:ind w:left="720" w:hanging="720"/>
        <w:rPr>
          <w:rFonts w:eastAsia="Segoe UI" w:cs="Segoe UI"/>
          <w:sz w:val="24"/>
          <w:szCs w:val="24"/>
        </w:rPr>
      </w:pPr>
    </w:p>
    <w:p w14:paraId="3C507A63" w14:textId="564797D5" w:rsidR="00E5036C" w:rsidRDefault="00E5036C" w:rsidP="00E5036C">
      <w:pPr>
        <w:spacing w:after="0" w:line="240" w:lineRule="auto"/>
        <w:ind w:left="720" w:hanging="720"/>
        <w:rPr>
          <w:rFonts w:eastAsia="Segoe UI" w:cs="Segoe UI"/>
          <w:sz w:val="24"/>
          <w:szCs w:val="24"/>
        </w:rPr>
      </w:pPr>
      <w:r>
        <w:rPr>
          <w:rFonts w:eastAsia="Segoe UI" w:cs="Segoe UI"/>
          <w:sz w:val="24"/>
          <w:szCs w:val="24"/>
        </w:rPr>
        <w:t>11.6</w:t>
      </w:r>
      <w:r>
        <w:rPr>
          <w:rFonts w:eastAsia="Segoe UI" w:cs="Segoe UI"/>
          <w:sz w:val="24"/>
          <w:szCs w:val="24"/>
        </w:rPr>
        <w:tab/>
        <w:t xml:space="preserve">A requirement of DWP approving the Get Kent and Medway Working Plan was to be granted a position on the KMEP board, so please note that Hamera Ahmad will be </w:t>
      </w:r>
      <w:r w:rsidR="00F374E4">
        <w:rPr>
          <w:rFonts w:eastAsia="Segoe UI" w:cs="Segoe UI"/>
          <w:sz w:val="24"/>
          <w:szCs w:val="24"/>
        </w:rPr>
        <w:t>invited</w:t>
      </w:r>
      <w:r>
        <w:rPr>
          <w:rFonts w:eastAsia="Segoe UI" w:cs="Segoe UI"/>
          <w:sz w:val="24"/>
          <w:szCs w:val="24"/>
        </w:rPr>
        <w:t xml:space="preserve"> to </w:t>
      </w:r>
      <w:r w:rsidR="00F374E4">
        <w:rPr>
          <w:rFonts w:eastAsia="Segoe UI" w:cs="Segoe UI"/>
          <w:sz w:val="24"/>
          <w:szCs w:val="24"/>
        </w:rPr>
        <w:t xml:space="preserve">join the Board. </w:t>
      </w:r>
      <w:r>
        <w:rPr>
          <w:rFonts w:eastAsia="Segoe UI" w:cs="Segoe UI"/>
          <w:sz w:val="24"/>
          <w:szCs w:val="24"/>
        </w:rPr>
        <w:t xml:space="preserve"> </w:t>
      </w:r>
    </w:p>
    <w:p w14:paraId="454B8926" w14:textId="77777777" w:rsidR="00E5036C" w:rsidRDefault="00E5036C" w:rsidP="00E5036C">
      <w:pPr>
        <w:spacing w:after="0" w:line="240" w:lineRule="auto"/>
        <w:ind w:left="720" w:hanging="720"/>
        <w:rPr>
          <w:rFonts w:eastAsia="Segoe UI" w:cs="Segoe UI"/>
          <w:sz w:val="24"/>
          <w:szCs w:val="24"/>
        </w:rPr>
      </w:pPr>
    </w:p>
    <w:p w14:paraId="0D674ECF" w14:textId="19EF7D06" w:rsidR="00EE1662" w:rsidRDefault="00E5036C" w:rsidP="00EE1662">
      <w:pPr>
        <w:spacing w:after="0" w:line="240" w:lineRule="auto"/>
        <w:ind w:left="720" w:hanging="720"/>
        <w:rPr>
          <w:rFonts w:eastAsia="Segoe UI" w:cs="Segoe UI"/>
          <w:sz w:val="24"/>
          <w:szCs w:val="24"/>
        </w:rPr>
      </w:pPr>
      <w:r>
        <w:rPr>
          <w:rFonts w:eastAsia="Segoe UI" w:cs="Segoe UI"/>
          <w:sz w:val="24"/>
          <w:szCs w:val="24"/>
        </w:rPr>
        <w:t>11.7</w:t>
      </w:r>
      <w:r>
        <w:rPr>
          <w:rFonts w:eastAsia="Segoe UI" w:cs="Segoe UI"/>
          <w:sz w:val="24"/>
          <w:szCs w:val="24"/>
        </w:rPr>
        <w:tab/>
      </w:r>
      <w:r w:rsidR="00EE1662">
        <w:rPr>
          <w:rFonts w:eastAsia="Segoe UI" w:cs="Segoe UI"/>
          <w:sz w:val="24"/>
          <w:szCs w:val="24"/>
        </w:rPr>
        <w:t xml:space="preserve">The KMEP Manager proposed that the vacancies were advertised in </w:t>
      </w:r>
      <w:r w:rsidR="00F374E4">
        <w:rPr>
          <w:rFonts w:eastAsia="Segoe UI" w:cs="Segoe UI"/>
          <w:sz w:val="24"/>
          <w:szCs w:val="24"/>
        </w:rPr>
        <w:t xml:space="preserve">late </w:t>
      </w:r>
      <w:r w:rsidR="00EE1662">
        <w:rPr>
          <w:rFonts w:eastAsia="Segoe UI" w:cs="Segoe UI"/>
          <w:sz w:val="24"/>
          <w:szCs w:val="24"/>
        </w:rPr>
        <w:t>December/early January, with</w:t>
      </w:r>
    </w:p>
    <w:p w14:paraId="265BFA86" w14:textId="77777777" w:rsidR="00EE1662" w:rsidRDefault="00EE1662" w:rsidP="00EE1662">
      <w:pPr>
        <w:numPr>
          <w:ilvl w:val="0"/>
          <w:numId w:val="31"/>
        </w:numPr>
        <w:tabs>
          <w:tab w:val="num" w:pos="720"/>
        </w:tabs>
        <w:spacing w:after="0" w:line="240" w:lineRule="auto"/>
        <w:rPr>
          <w:rFonts w:cstheme="minorHAnsi"/>
          <w:sz w:val="24"/>
          <w:szCs w:val="24"/>
        </w:rPr>
      </w:pPr>
      <w:r w:rsidRPr="00EE1662">
        <w:rPr>
          <w:rFonts w:cstheme="minorHAnsi"/>
          <w:sz w:val="24"/>
          <w:szCs w:val="24"/>
        </w:rPr>
        <w:t>Applicants asked to fill out a short application form - setting out their professional background, their skills, expertise, knowledge &amp; networks, what they feel they can bring to the role, and a reference if person not already on BAB.</w:t>
      </w:r>
    </w:p>
    <w:p w14:paraId="629D5E85" w14:textId="48F51963" w:rsidR="00F374E4" w:rsidRPr="00EE1662" w:rsidRDefault="00F374E4" w:rsidP="00EE1662">
      <w:pPr>
        <w:numPr>
          <w:ilvl w:val="0"/>
          <w:numId w:val="31"/>
        </w:numPr>
        <w:tabs>
          <w:tab w:val="num" w:pos="720"/>
        </w:tabs>
        <w:spacing w:after="0" w:line="240" w:lineRule="auto"/>
        <w:rPr>
          <w:rFonts w:cstheme="minorHAnsi"/>
          <w:sz w:val="24"/>
          <w:szCs w:val="24"/>
        </w:rPr>
      </w:pPr>
      <w:r>
        <w:rPr>
          <w:rFonts w:cstheme="minorHAnsi"/>
          <w:sz w:val="24"/>
          <w:szCs w:val="24"/>
        </w:rPr>
        <w:t>Applicants will be invited to observe the BAB meeting on 4 February 26.</w:t>
      </w:r>
    </w:p>
    <w:p w14:paraId="1EF3C822" w14:textId="4443F468" w:rsidR="00EE1662" w:rsidRDefault="00EE1662" w:rsidP="00EE1662">
      <w:pPr>
        <w:numPr>
          <w:ilvl w:val="0"/>
          <w:numId w:val="31"/>
        </w:numPr>
        <w:tabs>
          <w:tab w:val="num" w:pos="720"/>
        </w:tabs>
        <w:spacing w:after="0" w:line="240" w:lineRule="auto"/>
        <w:rPr>
          <w:rFonts w:cstheme="minorHAnsi"/>
          <w:sz w:val="24"/>
          <w:szCs w:val="24"/>
        </w:rPr>
      </w:pPr>
      <w:r w:rsidRPr="00EE1662">
        <w:rPr>
          <w:rFonts w:cstheme="minorHAnsi"/>
          <w:sz w:val="24"/>
          <w:szCs w:val="24"/>
        </w:rPr>
        <w:t>Applicant asked to come to a short interview if successful.</w:t>
      </w:r>
      <w:r>
        <w:rPr>
          <w:rFonts w:cstheme="minorHAnsi"/>
          <w:sz w:val="24"/>
          <w:szCs w:val="24"/>
        </w:rPr>
        <w:t xml:space="preserve"> (</w:t>
      </w:r>
      <w:r w:rsidRPr="00EE1662">
        <w:rPr>
          <w:rFonts w:cstheme="minorHAnsi"/>
          <w:sz w:val="24"/>
          <w:szCs w:val="24"/>
        </w:rPr>
        <w:t xml:space="preserve">If there are a significant number of applicants, the KMEP manager </w:t>
      </w:r>
      <w:r>
        <w:rPr>
          <w:rFonts w:cstheme="minorHAnsi"/>
          <w:sz w:val="24"/>
          <w:szCs w:val="24"/>
        </w:rPr>
        <w:t>would be asked t</w:t>
      </w:r>
      <w:r w:rsidRPr="00EE1662">
        <w:rPr>
          <w:rFonts w:cstheme="minorHAnsi"/>
          <w:sz w:val="24"/>
          <w:szCs w:val="24"/>
        </w:rPr>
        <w:t>o shortlist the most promising candidates</w:t>
      </w:r>
      <w:r>
        <w:rPr>
          <w:rFonts w:cstheme="minorHAnsi"/>
          <w:sz w:val="24"/>
          <w:szCs w:val="24"/>
        </w:rPr>
        <w:t>)</w:t>
      </w:r>
    </w:p>
    <w:p w14:paraId="7A8ECDAB" w14:textId="77777777" w:rsidR="00EE1662" w:rsidRDefault="00EE1662" w:rsidP="00EE1662">
      <w:pPr>
        <w:spacing w:after="0" w:line="240" w:lineRule="auto"/>
        <w:rPr>
          <w:rFonts w:cstheme="minorHAnsi"/>
          <w:sz w:val="24"/>
          <w:szCs w:val="24"/>
        </w:rPr>
      </w:pPr>
    </w:p>
    <w:p w14:paraId="76087A04" w14:textId="108E7AF4" w:rsidR="00EE1662" w:rsidRDefault="00EE1662" w:rsidP="00EE1662">
      <w:pPr>
        <w:pStyle w:val="ListParagraph"/>
        <w:numPr>
          <w:ilvl w:val="1"/>
          <w:numId w:val="33"/>
        </w:numPr>
        <w:spacing w:after="0" w:line="240" w:lineRule="auto"/>
        <w:ind w:left="567" w:hanging="567"/>
        <w:rPr>
          <w:rFonts w:cstheme="minorHAnsi"/>
          <w:sz w:val="24"/>
          <w:szCs w:val="24"/>
        </w:rPr>
      </w:pPr>
      <w:r w:rsidRPr="00EE1662">
        <w:rPr>
          <w:rFonts w:cstheme="minorHAnsi"/>
          <w:sz w:val="24"/>
          <w:szCs w:val="24"/>
        </w:rPr>
        <w:t>A recruitment panel would be asked to meet in</w:t>
      </w:r>
      <w:r w:rsidR="00F374E4">
        <w:rPr>
          <w:rFonts w:cstheme="minorHAnsi"/>
          <w:sz w:val="24"/>
          <w:szCs w:val="24"/>
        </w:rPr>
        <w:t xml:space="preserve"> February</w:t>
      </w:r>
      <w:r w:rsidRPr="00EE1662">
        <w:rPr>
          <w:rFonts w:cstheme="minorHAnsi"/>
          <w:sz w:val="24"/>
          <w:szCs w:val="24"/>
        </w:rPr>
        <w:t>. The KMEP Manager proposed that the recruitment panel consist of</w:t>
      </w:r>
      <w:r>
        <w:rPr>
          <w:rFonts w:cstheme="minorHAnsi"/>
          <w:sz w:val="24"/>
          <w:szCs w:val="24"/>
        </w:rPr>
        <w:t xml:space="preserve"> 4 Thematic leads, </w:t>
      </w:r>
      <w:r w:rsidRPr="00EE1662">
        <w:rPr>
          <w:rFonts w:cstheme="minorHAnsi"/>
          <w:sz w:val="24"/>
          <w:szCs w:val="24"/>
        </w:rPr>
        <w:t>KCC Cabinet Member</w:t>
      </w:r>
      <w:r>
        <w:rPr>
          <w:rFonts w:cstheme="minorHAnsi"/>
          <w:sz w:val="24"/>
          <w:szCs w:val="24"/>
        </w:rPr>
        <w:t xml:space="preserve">, </w:t>
      </w:r>
      <w:r w:rsidRPr="00EE1662">
        <w:rPr>
          <w:rFonts w:cstheme="minorHAnsi"/>
          <w:sz w:val="24"/>
          <w:szCs w:val="24"/>
        </w:rPr>
        <w:t>MC Cabinet Member</w:t>
      </w:r>
      <w:r>
        <w:rPr>
          <w:rFonts w:cstheme="minorHAnsi"/>
          <w:sz w:val="24"/>
          <w:szCs w:val="24"/>
        </w:rPr>
        <w:t>, and a representative from the district councils.</w:t>
      </w:r>
    </w:p>
    <w:p w14:paraId="05D0229A" w14:textId="77777777" w:rsidR="00F374E4" w:rsidRDefault="00F374E4" w:rsidP="00F374E4">
      <w:pPr>
        <w:pStyle w:val="ListParagraph"/>
        <w:spacing w:after="0" w:line="240" w:lineRule="auto"/>
        <w:ind w:left="567"/>
        <w:rPr>
          <w:rFonts w:cstheme="minorHAnsi"/>
          <w:sz w:val="24"/>
          <w:szCs w:val="24"/>
        </w:rPr>
      </w:pPr>
    </w:p>
    <w:p w14:paraId="5F9944F5" w14:textId="08663B1A" w:rsidR="008D1439" w:rsidRDefault="00EE1662" w:rsidP="008D1439">
      <w:pPr>
        <w:pStyle w:val="ListParagraph"/>
        <w:numPr>
          <w:ilvl w:val="1"/>
          <w:numId w:val="33"/>
        </w:numPr>
        <w:spacing w:after="0" w:line="240" w:lineRule="auto"/>
        <w:ind w:left="567" w:hanging="567"/>
        <w:rPr>
          <w:rFonts w:cstheme="minorHAnsi"/>
          <w:sz w:val="24"/>
          <w:szCs w:val="24"/>
        </w:rPr>
      </w:pPr>
      <w:r>
        <w:rPr>
          <w:rFonts w:cstheme="minorHAnsi"/>
          <w:sz w:val="24"/>
          <w:szCs w:val="24"/>
        </w:rPr>
        <w:t xml:space="preserve">Vince Lucas suggested, and the board agreed, that the recruitment panel should instead consist of: 1 thematic lead, 1 KCC Cabinet Member, 1 MC Cabinet Member, and 1 district representative. </w:t>
      </w:r>
    </w:p>
    <w:p w14:paraId="7E6F70D5" w14:textId="77777777" w:rsidR="008D1439" w:rsidRPr="008D1439" w:rsidRDefault="008D1439" w:rsidP="008D1439">
      <w:pPr>
        <w:spacing w:after="0" w:line="240" w:lineRule="auto"/>
        <w:rPr>
          <w:rFonts w:cstheme="minorHAnsi"/>
          <w:sz w:val="24"/>
          <w:szCs w:val="24"/>
        </w:rPr>
      </w:pPr>
    </w:p>
    <w:p w14:paraId="61DC6847" w14:textId="17D5E684" w:rsidR="008D1439" w:rsidRPr="008D1439" w:rsidRDefault="008D1439" w:rsidP="008D1439">
      <w:pPr>
        <w:spacing w:after="0" w:line="240" w:lineRule="auto"/>
        <w:rPr>
          <w:rFonts w:cstheme="minorHAnsi"/>
          <w:color w:val="0070C0"/>
          <w:sz w:val="24"/>
          <w:szCs w:val="24"/>
        </w:rPr>
      </w:pPr>
      <w:r w:rsidRPr="008D1439">
        <w:rPr>
          <w:rFonts w:cstheme="minorHAnsi"/>
          <w:color w:val="0070C0"/>
          <w:sz w:val="24"/>
          <w:szCs w:val="24"/>
        </w:rPr>
        <w:t>11.10</w:t>
      </w:r>
      <w:r w:rsidRPr="008D1439">
        <w:rPr>
          <w:rFonts w:cstheme="minorHAnsi"/>
          <w:color w:val="0070C0"/>
          <w:sz w:val="24"/>
          <w:szCs w:val="24"/>
        </w:rPr>
        <w:tab/>
      </w:r>
      <w:r w:rsidRPr="008D1439">
        <w:rPr>
          <w:rFonts w:cstheme="minorHAnsi"/>
          <w:b/>
          <w:bCs/>
          <w:color w:val="0070C0"/>
          <w:sz w:val="24"/>
          <w:szCs w:val="24"/>
        </w:rPr>
        <w:t>ACTION</w:t>
      </w:r>
      <w:r w:rsidRPr="008D1439">
        <w:rPr>
          <w:rFonts w:cstheme="minorHAnsi"/>
          <w:color w:val="0070C0"/>
          <w:sz w:val="24"/>
          <w:szCs w:val="24"/>
        </w:rPr>
        <w:t>: Advertise the Board Member opportunities.</w:t>
      </w:r>
    </w:p>
    <w:p w14:paraId="388550A8" w14:textId="77777777" w:rsidR="00EE1662" w:rsidRPr="00EE1662" w:rsidRDefault="00EE1662" w:rsidP="00F374E4">
      <w:pPr>
        <w:pStyle w:val="ListParagraph"/>
        <w:spacing w:after="0" w:line="240" w:lineRule="auto"/>
        <w:ind w:left="567"/>
        <w:rPr>
          <w:rFonts w:cstheme="minorHAnsi"/>
          <w:sz w:val="24"/>
          <w:szCs w:val="24"/>
        </w:rPr>
      </w:pPr>
    </w:p>
    <w:p w14:paraId="03EE01D1" w14:textId="77777777" w:rsidR="00A14AFC" w:rsidRPr="00327A82" w:rsidRDefault="00A14AFC" w:rsidP="00327A82">
      <w:pPr>
        <w:spacing w:after="0" w:line="240" w:lineRule="auto"/>
        <w:rPr>
          <w:rFonts w:eastAsia="Segoe UI" w:cs="Segoe UI"/>
          <w:color w:val="323130"/>
          <w:sz w:val="24"/>
          <w:szCs w:val="24"/>
        </w:rPr>
      </w:pPr>
    </w:p>
    <w:p w14:paraId="4CD9B0BE" w14:textId="3D7BD1E1" w:rsidR="00327A82" w:rsidRPr="00327A82" w:rsidRDefault="00327A82" w:rsidP="00327A82">
      <w:pPr>
        <w:spacing w:after="0" w:line="240" w:lineRule="auto"/>
        <w:rPr>
          <w:rFonts w:eastAsia="Segoe UI" w:cs="Segoe UI"/>
          <w:b/>
          <w:bCs/>
          <w:color w:val="323130"/>
          <w:sz w:val="24"/>
          <w:szCs w:val="24"/>
        </w:rPr>
      </w:pPr>
      <w:r w:rsidRPr="00327A82">
        <w:rPr>
          <w:rFonts w:eastAsia="Segoe UI" w:cs="Segoe UI"/>
          <w:b/>
          <w:bCs/>
          <w:color w:val="323130"/>
          <w:sz w:val="24"/>
          <w:szCs w:val="24"/>
        </w:rPr>
        <w:t>Item 12 – Any Other Business</w:t>
      </w:r>
    </w:p>
    <w:p w14:paraId="3D0A2D60" w14:textId="77777777" w:rsidR="00327A82" w:rsidRPr="00327A82" w:rsidRDefault="00327A82" w:rsidP="00327A82">
      <w:pPr>
        <w:spacing w:after="0" w:line="240" w:lineRule="auto"/>
        <w:rPr>
          <w:b/>
          <w:bCs/>
          <w:sz w:val="24"/>
          <w:szCs w:val="24"/>
          <w:lang w:val="fr-FR"/>
        </w:rPr>
      </w:pPr>
    </w:p>
    <w:p w14:paraId="1E164CB4" w14:textId="2E2422A9" w:rsidR="00327A82" w:rsidRPr="00327A82" w:rsidRDefault="00327A82" w:rsidP="00327A82">
      <w:pPr>
        <w:spacing w:after="0" w:line="240" w:lineRule="auto"/>
        <w:rPr>
          <w:b/>
          <w:bCs/>
          <w:sz w:val="24"/>
          <w:szCs w:val="24"/>
        </w:rPr>
      </w:pPr>
      <w:r w:rsidRPr="00327A82">
        <w:rPr>
          <w:b/>
          <w:bCs/>
          <w:sz w:val="24"/>
          <w:szCs w:val="24"/>
        </w:rPr>
        <w:t>Local Government Reorganisation &amp; Devolution</w:t>
      </w:r>
    </w:p>
    <w:p w14:paraId="65381BB4" w14:textId="77777777" w:rsidR="00327A82" w:rsidRDefault="00327A82" w:rsidP="00327A82">
      <w:pPr>
        <w:spacing w:after="0" w:line="240" w:lineRule="auto"/>
        <w:rPr>
          <w:sz w:val="24"/>
          <w:szCs w:val="24"/>
        </w:rPr>
      </w:pPr>
    </w:p>
    <w:p w14:paraId="7AEE4EAB" w14:textId="52585422" w:rsidR="00B85B66" w:rsidRDefault="00B85B66" w:rsidP="00B85B66">
      <w:pPr>
        <w:spacing w:after="0" w:line="240" w:lineRule="auto"/>
        <w:ind w:left="720" w:hanging="720"/>
        <w:rPr>
          <w:rFonts w:cstheme="minorHAnsi"/>
          <w:sz w:val="24"/>
          <w:szCs w:val="24"/>
        </w:rPr>
      </w:pPr>
      <w:r>
        <w:rPr>
          <w:rFonts w:cstheme="minorHAnsi"/>
          <w:sz w:val="24"/>
          <w:szCs w:val="24"/>
        </w:rPr>
        <w:t>12.1</w:t>
      </w:r>
      <w:r>
        <w:rPr>
          <w:rFonts w:cstheme="minorHAnsi"/>
          <w:sz w:val="24"/>
          <w:szCs w:val="24"/>
        </w:rPr>
        <w:tab/>
      </w:r>
      <w:r w:rsidRPr="002267DD">
        <w:rPr>
          <w:rFonts w:cstheme="minorHAnsi"/>
          <w:sz w:val="24"/>
          <w:szCs w:val="24"/>
        </w:rPr>
        <w:t xml:space="preserve">The </w:t>
      </w:r>
      <w:r>
        <w:rPr>
          <w:rFonts w:cstheme="minorHAnsi"/>
          <w:sz w:val="24"/>
          <w:szCs w:val="24"/>
        </w:rPr>
        <w:t>KMEP Manager had sent information prior to the board meeting, reminding board members that the:</w:t>
      </w:r>
    </w:p>
    <w:p w14:paraId="6F4FA075" w14:textId="77777777" w:rsidR="00B85B66" w:rsidRDefault="00B85B66" w:rsidP="00B85B66">
      <w:pPr>
        <w:pStyle w:val="ListParagraph"/>
        <w:numPr>
          <w:ilvl w:val="0"/>
          <w:numId w:val="30"/>
        </w:numPr>
        <w:spacing w:after="0" w:line="240" w:lineRule="auto"/>
        <w:ind w:left="1134" w:hanging="283"/>
        <w:rPr>
          <w:rFonts w:cstheme="minorHAnsi"/>
          <w:sz w:val="24"/>
          <w:szCs w:val="24"/>
        </w:rPr>
      </w:pPr>
      <w:r w:rsidRPr="00B85B66">
        <w:rPr>
          <w:rFonts w:cstheme="minorHAnsi"/>
          <w:sz w:val="24"/>
          <w:szCs w:val="24"/>
        </w:rPr>
        <w:t xml:space="preserve">Central government plans to replace shire/district councils with mayoral strategic authorities and unitary councils; Kent &amp; Medway were not included in the devolution priority programme earlier this year. </w:t>
      </w:r>
    </w:p>
    <w:p w14:paraId="7C24A2A6" w14:textId="77777777" w:rsidR="00B85B66" w:rsidRDefault="00B85B66" w:rsidP="00B85B66">
      <w:pPr>
        <w:pStyle w:val="ListParagraph"/>
        <w:numPr>
          <w:ilvl w:val="0"/>
          <w:numId w:val="30"/>
        </w:numPr>
        <w:spacing w:after="0" w:line="240" w:lineRule="auto"/>
        <w:ind w:left="1134" w:hanging="283"/>
        <w:rPr>
          <w:rFonts w:cstheme="minorHAnsi"/>
          <w:sz w:val="24"/>
          <w:szCs w:val="24"/>
        </w:rPr>
      </w:pPr>
      <w:r>
        <w:rPr>
          <w:rFonts w:cstheme="minorHAnsi"/>
          <w:sz w:val="24"/>
          <w:szCs w:val="24"/>
        </w:rPr>
        <w:t xml:space="preserve">The </w:t>
      </w:r>
      <w:r w:rsidRPr="00B85B66">
        <w:rPr>
          <w:rFonts w:cstheme="minorHAnsi"/>
          <w:sz w:val="24"/>
          <w:szCs w:val="24"/>
        </w:rPr>
        <w:t>14 councils have collaborated</w:t>
      </w:r>
      <w:r>
        <w:rPr>
          <w:rFonts w:cstheme="minorHAnsi"/>
          <w:sz w:val="24"/>
          <w:szCs w:val="24"/>
        </w:rPr>
        <w:t xml:space="preserve"> constructively together and have</w:t>
      </w:r>
      <w:r w:rsidRPr="00B85B66">
        <w:rPr>
          <w:rFonts w:cstheme="minorHAnsi"/>
          <w:sz w:val="24"/>
          <w:szCs w:val="24"/>
        </w:rPr>
        <w:t xml:space="preserve"> produce</w:t>
      </w:r>
      <w:r>
        <w:rPr>
          <w:rFonts w:cstheme="minorHAnsi"/>
          <w:sz w:val="24"/>
          <w:szCs w:val="24"/>
        </w:rPr>
        <w:t>d</w:t>
      </w:r>
      <w:r w:rsidRPr="00B85B66">
        <w:rPr>
          <w:rFonts w:cstheme="minorHAnsi"/>
          <w:sz w:val="24"/>
          <w:szCs w:val="24"/>
        </w:rPr>
        <w:t xml:space="preserve"> 5 draft business cases for new </w:t>
      </w:r>
      <w:r>
        <w:rPr>
          <w:rFonts w:cstheme="minorHAnsi"/>
          <w:sz w:val="24"/>
          <w:szCs w:val="24"/>
        </w:rPr>
        <w:t xml:space="preserve">unitary council </w:t>
      </w:r>
      <w:r w:rsidRPr="00B85B66">
        <w:rPr>
          <w:rFonts w:cstheme="minorHAnsi"/>
          <w:sz w:val="24"/>
          <w:szCs w:val="24"/>
        </w:rPr>
        <w:t xml:space="preserve">boundaries. </w:t>
      </w:r>
    </w:p>
    <w:p w14:paraId="048B05D1" w14:textId="77777777" w:rsidR="00B85B66" w:rsidRDefault="00B85B66" w:rsidP="00B85B66">
      <w:pPr>
        <w:pStyle w:val="ListParagraph"/>
        <w:numPr>
          <w:ilvl w:val="0"/>
          <w:numId w:val="30"/>
        </w:numPr>
        <w:spacing w:after="0" w:line="240" w:lineRule="auto"/>
        <w:ind w:left="1134" w:hanging="283"/>
        <w:rPr>
          <w:rFonts w:cstheme="minorHAnsi"/>
          <w:sz w:val="24"/>
          <w:szCs w:val="24"/>
        </w:rPr>
      </w:pPr>
      <w:r w:rsidRPr="00B85B66">
        <w:rPr>
          <w:rFonts w:cstheme="minorHAnsi"/>
          <w:sz w:val="24"/>
          <w:szCs w:val="24"/>
        </w:rPr>
        <w:t xml:space="preserve">These cases will be submitted to central government on </w:t>
      </w:r>
      <w:r w:rsidRPr="00B85B66">
        <w:rPr>
          <w:rFonts w:cstheme="minorHAnsi"/>
          <w:b/>
          <w:bCs/>
          <w:sz w:val="24"/>
          <w:szCs w:val="24"/>
        </w:rPr>
        <w:t>28 November 2025</w:t>
      </w:r>
      <w:r w:rsidRPr="00B85B66">
        <w:rPr>
          <w:rFonts w:cstheme="minorHAnsi"/>
          <w:sz w:val="24"/>
          <w:szCs w:val="24"/>
        </w:rPr>
        <w:t xml:space="preserve">, after which </w:t>
      </w:r>
      <w:r>
        <w:rPr>
          <w:rFonts w:cstheme="minorHAnsi"/>
          <w:sz w:val="24"/>
          <w:szCs w:val="24"/>
        </w:rPr>
        <w:t xml:space="preserve">central government intends to launch a public </w:t>
      </w:r>
      <w:r w:rsidRPr="00B85B66">
        <w:rPr>
          <w:rFonts w:cstheme="minorHAnsi"/>
          <w:sz w:val="24"/>
          <w:szCs w:val="24"/>
        </w:rPr>
        <w:t xml:space="preserve">consultation on the unitary proposals that fit their criteria </w:t>
      </w:r>
      <w:r>
        <w:rPr>
          <w:rFonts w:cstheme="minorHAnsi"/>
          <w:sz w:val="24"/>
          <w:szCs w:val="24"/>
        </w:rPr>
        <w:t>in early 2026.</w:t>
      </w:r>
    </w:p>
    <w:p w14:paraId="5AFA1B3E" w14:textId="38B3C670" w:rsidR="00B85B66" w:rsidRPr="00B85B66" w:rsidRDefault="00B85B66" w:rsidP="00B85B66">
      <w:pPr>
        <w:pStyle w:val="ListParagraph"/>
        <w:numPr>
          <w:ilvl w:val="0"/>
          <w:numId w:val="30"/>
        </w:numPr>
        <w:spacing w:after="0" w:line="240" w:lineRule="auto"/>
        <w:ind w:left="1134" w:hanging="283"/>
        <w:rPr>
          <w:rFonts w:cstheme="minorHAnsi"/>
          <w:sz w:val="24"/>
          <w:szCs w:val="24"/>
        </w:rPr>
      </w:pPr>
      <w:r>
        <w:rPr>
          <w:rFonts w:cstheme="minorHAnsi"/>
          <w:sz w:val="24"/>
          <w:szCs w:val="24"/>
        </w:rPr>
        <w:t xml:space="preserve">More </w:t>
      </w:r>
      <w:r w:rsidRPr="00B85B66">
        <w:rPr>
          <w:rFonts w:cstheme="minorHAnsi"/>
          <w:sz w:val="24"/>
          <w:szCs w:val="24"/>
        </w:rPr>
        <w:t xml:space="preserve">details </w:t>
      </w:r>
      <w:r>
        <w:rPr>
          <w:rFonts w:cstheme="minorHAnsi"/>
          <w:sz w:val="24"/>
          <w:szCs w:val="24"/>
        </w:rPr>
        <w:t xml:space="preserve">available </w:t>
      </w:r>
      <w:r w:rsidRPr="00B85B66">
        <w:rPr>
          <w:rFonts w:cstheme="minorHAnsi"/>
          <w:sz w:val="24"/>
          <w:szCs w:val="24"/>
        </w:rPr>
        <w:t>at https://kentcouncilleaders.org.uk/councils-reveal-draft-business-cases-for-new-councils/ and https://www.kentalc.gov.uk/devolution.</w:t>
      </w:r>
    </w:p>
    <w:p w14:paraId="76899469" w14:textId="77777777" w:rsidR="00B85B66" w:rsidRDefault="00B85B66" w:rsidP="00327A82">
      <w:pPr>
        <w:spacing w:after="0" w:line="240" w:lineRule="auto"/>
        <w:rPr>
          <w:rFonts w:cstheme="minorHAnsi"/>
          <w:sz w:val="24"/>
          <w:szCs w:val="24"/>
        </w:rPr>
      </w:pPr>
    </w:p>
    <w:p w14:paraId="280F2366" w14:textId="24EB65B3" w:rsidR="00B85B66" w:rsidRDefault="00B85B66" w:rsidP="00327A82">
      <w:pPr>
        <w:spacing w:after="0" w:line="240" w:lineRule="auto"/>
        <w:rPr>
          <w:rFonts w:cstheme="minorHAnsi"/>
          <w:sz w:val="24"/>
          <w:szCs w:val="24"/>
        </w:rPr>
      </w:pPr>
      <w:r>
        <w:rPr>
          <w:rFonts w:cstheme="minorHAnsi"/>
          <w:sz w:val="24"/>
          <w:szCs w:val="24"/>
        </w:rPr>
        <w:t>12.2</w:t>
      </w:r>
      <w:r>
        <w:rPr>
          <w:rFonts w:cstheme="minorHAnsi"/>
          <w:sz w:val="24"/>
          <w:szCs w:val="24"/>
        </w:rPr>
        <w:tab/>
        <w:t>In the discussion:</w:t>
      </w:r>
    </w:p>
    <w:p w14:paraId="144C609E" w14:textId="3D8E4EA5" w:rsidR="005B44E6" w:rsidRPr="005B44E6" w:rsidRDefault="005B44E6" w:rsidP="00B85B66">
      <w:pPr>
        <w:pStyle w:val="ListParagraph"/>
        <w:numPr>
          <w:ilvl w:val="0"/>
          <w:numId w:val="29"/>
        </w:numPr>
        <w:spacing w:after="0" w:line="240" w:lineRule="auto"/>
        <w:ind w:left="1134" w:hanging="425"/>
        <w:rPr>
          <w:sz w:val="24"/>
          <w:szCs w:val="24"/>
        </w:rPr>
      </w:pPr>
      <w:r>
        <w:rPr>
          <w:sz w:val="24"/>
          <w:szCs w:val="24"/>
        </w:rPr>
        <w:t>Cllr Paul King said b</w:t>
      </w:r>
      <w:r w:rsidRPr="005B44E6">
        <w:rPr>
          <w:sz w:val="24"/>
          <w:szCs w:val="24"/>
        </w:rPr>
        <w:t xml:space="preserve">usinesses are delaying decisions due to uncertainty around Local Government Reorganisation (LGR), especially where planning is involved. </w:t>
      </w:r>
      <w:r>
        <w:rPr>
          <w:sz w:val="24"/>
          <w:szCs w:val="24"/>
        </w:rPr>
        <w:t>There is an u</w:t>
      </w:r>
      <w:r w:rsidRPr="005B44E6">
        <w:rPr>
          <w:sz w:val="24"/>
          <w:szCs w:val="24"/>
        </w:rPr>
        <w:t>rgent need for clarity and certainty to prevent worsening stagnation in decision-making.</w:t>
      </w:r>
      <w:r>
        <w:rPr>
          <w:sz w:val="24"/>
          <w:szCs w:val="24"/>
        </w:rPr>
        <w:t xml:space="preserve"> </w:t>
      </w:r>
      <w:r w:rsidRPr="005B44E6">
        <w:rPr>
          <w:sz w:val="24"/>
          <w:szCs w:val="24"/>
        </w:rPr>
        <w:t>Financially, Option 1A is seen as the only viable route</w:t>
      </w:r>
      <w:r w:rsidR="00A33A0E">
        <w:rPr>
          <w:sz w:val="24"/>
          <w:szCs w:val="24"/>
        </w:rPr>
        <w:t xml:space="preserve"> by KCC</w:t>
      </w:r>
      <w:r w:rsidRPr="005B44E6">
        <w:rPr>
          <w:sz w:val="24"/>
          <w:szCs w:val="24"/>
        </w:rPr>
        <w:t xml:space="preserve">. </w:t>
      </w:r>
      <w:r>
        <w:rPr>
          <w:sz w:val="24"/>
          <w:szCs w:val="24"/>
        </w:rPr>
        <w:t xml:space="preserve">He expressed his frustration </w:t>
      </w:r>
      <w:r w:rsidRPr="005B44E6">
        <w:rPr>
          <w:sz w:val="24"/>
          <w:szCs w:val="24"/>
        </w:rPr>
        <w:t xml:space="preserve">over missed opportunities </w:t>
      </w:r>
      <w:r>
        <w:rPr>
          <w:sz w:val="24"/>
          <w:szCs w:val="24"/>
        </w:rPr>
        <w:t xml:space="preserve">and financial awards </w:t>
      </w:r>
      <w:r w:rsidRPr="005B44E6">
        <w:rPr>
          <w:sz w:val="24"/>
          <w:szCs w:val="24"/>
        </w:rPr>
        <w:t xml:space="preserve">because the </w:t>
      </w:r>
      <w:r>
        <w:rPr>
          <w:sz w:val="24"/>
          <w:szCs w:val="24"/>
        </w:rPr>
        <w:t xml:space="preserve">Government is prioritising mayoral areas. </w:t>
      </w:r>
    </w:p>
    <w:p w14:paraId="70D999E0" w14:textId="248442F5" w:rsidR="00080E99" w:rsidRPr="008D1439" w:rsidRDefault="00327A82" w:rsidP="00B85B66">
      <w:pPr>
        <w:pStyle w:val="ListParagraph"/>
        <w:numPr>
          <w:ilvl w:val="0"/>
          <w:numId w:val="29"/>
        </w:numPr>
        <w:spacing w:after="0" w:line="240" w:lineRule="auto"/>
        <w:ind w:left="1134" w:hanging="425"/>
        <w:rPr>
          <w:sz w:val="24"/>
          <w:szCs w:val="24"/>
        </w:rPr>
      </w:pPr>
      <w:r>
        <w:rPr>
          <w:sz w:val="24"/>
          <w:szCs w:val="24"/>
        </w:rPr>
        <w:t>Cllr Stephen Thompson c</w:t>
      </w:r>
      <w:r w:rsidRPr="00327A82">
        <w:rPr>
          <w:sz w:val="24"/>
          <w:szCs w:val="24"/>
        </w:rPr>
        <w:t xml:space="preserve">larified that devolution and economic development are separate from local government reorganisation models. </w:t>
      </w:r>
      <w:r>
        <w:rPr>
          <w:sz w:val="24"/>
          <w:szCs w:val="24"/>
        </w:rPr>
        <w:t>He e</w:t>
      </w:r>
      <w:r w:rsidRPr="00327A82">
        <w:rPr>
          <w:sz w:val="24"/>
          <w:szCs w:val="24"/>
        </w:rPr>
        <w:t xml:space="preserve">mphasised the need for clear distinction; without it, businesses may feel uncertain and perceive a lack of </w:t>
      </w:r>
      <w:r w:rsidRPr="008D1439">
        <w:rPr>
          <w:sz w:val="24"/>
          <w:szCs w:val="24"/>
        </w:rPr>
        <w:t>direction.</w:t>
      </w:r>
      <w:r w:rsidR="00B85B66" w:rsidRPr="008D1439">
        <w:rPr>
          <w:sz w:val="24"/>
          <w:szCs w:val="24"/>
        </w:rPr>
        <w:t xml:space="preserve"> </w:t>
      </w:r>
    </w:p>
    <w:p w14:paraId="4A50E54F" w14:textId="77777777" w:rsidR="00080E99" w:rsidRPr="008D1439" w:rsidRDefault="00080E99" w:rsidP="00080E99">
      <w:pPr>
        <w:rPr>
          <w:sz w:val="24"/>
          <w:szCs w:val="24"/>
        </w:rPr>
      </w:pPr>
    </w:p>
    <w:p w14:paraId="5F1158F3" w14:textId="441261DD" w:rsidR="008D1439" w:rsidRPr="008D1439" w:rsidRDefault="008D1439" w:rsidP="008D1439">
      <w:pPr>
        <w:ind w:left="709" w:hanging="709"/>
        <w:rPr>
          <w:sz w:val="24"/>
          <w:szCs w:val="24"/>
        </w:rPr>
      </w:pPr>
      <w:r w:rsidRPr="008D1439">
        <w:rPr>
          <w:sz w:val="24"/>
          <w:szCs w:val="24"/>
        </w:rPr>
        <w:t>12.3</w:t>
      </w:r>
      <w:r w:rsidRPr="008D1439">
        <w:rPr>
          <w:sz w:val="24"/>
          <w:szCs w:val="24"/>
        </w:rPr>
        <w:tab/>
      </w:r>
      <w:r w:rsidRPr="008D1439">
        <w:rPr>
          <w:b/>
          <w:bCs/>
          <w:color w:val="0070C0"/>
          <w:sz w:val="24"/>
          <w:szCs w:val="24"/>
        </w:rPr>
        <w:t>ACTION</w:t>
      </w:r>
      <w:r w:rsidRPr="008D1439">
        <w:rPr>
          <w:color w:val="0070C0"/>
          <w:sz w:val="24"/>
          <w:szCs w:val="24"/>
        </w:rPr>
        <w:t>: KMEP agreed that the Chairman should write to the MHCLG Ministers expressing the desire of the board to see Kent and Medway included in the next tranche of devolution deals.</w:t>
      </w:r>
    </w:p>
    <w:sectPr w:rsidR="008D1439" w:rsidRPr="008D1439" w:rsidSect="005E7C89">
      <w:pgSz w:w="11906" w:h="16838"/>
      <w:pgMar w:top="709"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Light">
    <w:charset w:val="00"/>
    <w:family w:val="auto"/>
    <w:pitch w:val="variable"/>
    <w:sig w:usb0="A00000FF" w:usb1="5000E07B" w:usb2="00000000" w:usb3="00000000" w:csb0="00000193"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FC0"/>
    <w:multiLevelType w:val="hybridMultilevel"/>
    <w:tmpl w:val="6F42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972C8"/>
    <w:multiLevelType w:val="hybridMultilevel"/>
    <w:tmpl w:val="7FB48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CD718E"/>
    <w:multiLevelType w:val="hybridMultilevel"/>
    <w:tmpl w:val="62B8A4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34E"/>
    <w:multiLevelType w:val="multilevel"/>
    <w:tmpl w:val="1F8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23700"/>
    <w:multiLevelType w:val="multilevel"/>
    <w:tmpl w:val="7A50C1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9736A"/>
    <w:multiLevelType w:val="hybridMultilevel"/>
    <w:tmpl w:val="01DA46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9744AB"/>
    <w:multiLevelType w:val="hybridMultilevel"/>
    <w:tmpl w:val="4D6C83E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402A55"/>
    <w:multiLevelType w:val="hybridMultilevel"/>
    <w:tmpl w:val="7C844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7269A7"/>
    <w:multiLevelType w:val="hybridMultilevel"/>
    <w:tmpl w:val="16D8C73E"/>
    <w:lvl w:ilvl="0" w:tplc="0E8C5FA8">
      <w:start w:val="1"/>
      <w:numFmt w:val="bullet"/>
      <w:lvlText w:val="•"/>
      <w:lvlJc w:val="left"/>
      <w:pPr>
        <w:tabs>
          <w:tab w:val="num" w:pos="720"/>
        </w:tabs>
        <w:ind w:left="720" w:hanging="360"/>
      </w:pPr>
      <w:rPr>
        <w:rFonts w:ascii="Arial" w:hAnsi="Arial" w:hint="default"/>
      </w:rPr>
    </w:lvl>
    <w:lvl w:ilvl="1" w:tplc="40C4EE72">
      <w:numFmt w:val="bullet"/>
      <w:lvlText w:val="•"/>
      <w:lvlJc w:val="left"/>
      <w:pPr>
        <w:tabs>
          <w:tab w:val="num" w:pos="1440"/>
        </w:tabs>
        <w:ind w:left="1440" w:hanging="360"/>
      </w:pPr>
      <w:rPr>
        <w:rFonts w:ascii="Arial" w:hAnsi="Arial" w:hint="default"/>
      </w:rPr>
    </w:lvl>
    <w:lvl w:ilvl="2" w:tplc="368C2384" w:tentative="1">
      <w:start w:val="1"/>
      <w:numFmt w:val="bullet"/>
      <w:lvlText w:val="•"/>
      <w:lvlJc w:val="left"/>
      <w:pPr>
        <w:tabs>
          <w:tab w:val="num" w:pos="2160"/>
        </w:tabs>
        <w:ind w:left="2160" w:hanging="360"/>
      </w:pPr>
      <w:rPr>
        <w:rFonts w:ascii="Arial" w:hAnsi="Arial" w:hint="default"/>
      </w:rPr>
    </w:lvl>
    <w:lvl w:ilvl="3" w:tplc="F282241E" w:tentative="1">
      <w:start w:val="1"/>
      <w:numFmt w:val="bullet"/>
      <w:lvlText w:val="•"/>
      <w:lvlJc w:val="left"/>
      <w:pPr>
        <w:tabs>
          <w:tab w:val="num" w:pos="2880"/>
        </w:tabs>
        <w:ind w:left="2880" w:hanging="360"/>
      </w:pPr>
      <w:rPr>
        <w:rFonts w:ascii="Arial" w:hAnsi="Arial" w:hint="default"/>
      </w:rPr>
    </w:lvl>
    <w:lvl w:ilvl="4" w:tplc="EDF09926" w:tentative="1">
      <w:start w:val="1"/>
      <w:numFmt w:val="bullet"/>
      <w:lvlText w:val="•"/>
      <w:lvlJc w:val="left"/>
      <w:pPr>
        <w:tabs>
          <w:tab w:val="num" w:pos="3600"/>
        </w:tabs>
        <w:ind w:left="3600" w:hanging="360"/>
      </w:pPr>
      <w:rPr>
        <w:rFonts w:ascii="Arial" w:hAnsi="Arial" w:hint="default"/>
      </w:rPr>
    </w:lvl>
    <w:lvl w:ilvl="5" w:tplc="EF701EE4" w:tentative="1">
      <w:start w:val="1"/>
      <w:numFmt w:val="bullet"/>
      <w:lvlText w:val="•"/>
      <w:lvlJc w:val="left"/>
      <w:pPr>
        <w:tabs>
          <w:tab w:val="num" w:pos="4320"/>
        </w:tabs>
        <w:ind w:left="4320" w:hanging="360"/>
      </w:pPr>
      <w:rPr>
        <w:rFonts w:ascii="Arial" w:hAnsi="Arial" w:hint="default"/>
      </w:rPr>
    </w:lvl>
    <w:lvl w:ilvl="6" w:tplc="834ECCA4" w:tentative="1">
      <w:start w:val="1"/>
      <w:numFmt w:val="bullet"/>
      <w:lvlText w:val="•"/>
      <w:lvlJc w:val="left"/>
      <w:pPr>
        <w:tabs>
          <w:tab w:val="num" w:pos="5040"/>
        </w:tabs>
        <w:ind w:left="5040" w:hanging="360"/>
      </w:pPr>
      <w:rPr>
        <w:rFonts w:ascii="Arial" w:hAnsi="Arial" w:hint="default"/>
      </w:rPr>
    </w:lvl>
    <w:lvl w:ilvl="7" w:tplc="2612C20E" w:tentative="1">
      <w:start w:val="1"/>
      <w:numFmt w:val="bullet"/>
      <w:lvlText w:val="•"/>
      <w:lvlJc w:val="left"/>
      <w:pPr>
        <w:tabs>
          <w:tab w:val="num" w:pos="5760"/>
        </w:tabs>
        <w:ind w:left="5760" w:hanging="360"/>
      </w:pPr>
      <w:rPr>
        <w:rFonts w:ascii="Arial" w:hAnsi="Arial" w:hint="default"/>
      </w:rPr>
    </w:lvl>
    <w:lvl w:ilvl="8" w:tplc="12464A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A3141E"/>
    <w:multiLevelType w:val="hybridMultilevel"/>
    <w:tmpl w:val="D896869E"/>
    <w:lvl w:ilvl="0" w:tplc="DF960088">
      <w:start w:val="1"/>
      <w:numFmt w:val="bullet"/>
      <w:lvlText w:val="•"/>
      <w:lvlJc w:val="left"/>
      <w:pPr>
        <w:tabs>
          <w:tab w:val="num" w:pos="1080"/>
        </w:tabs>
        <w:ind w:left="1080" w:hanging="360"/>
      </w:pPr>
      <w:rPr>
        <w:rFonts w:ascii="Arial" w:hAnsi="Arial" w:hint="default"/>
      </w:rPr>
    </w:lvl>
    <w:lvl w:ilvl="1" w:tplc="C2609342" w:tentative="1">
      <w:start w:val="1"/>
      <w:numFmt w:val="bullet"/>
      <w:lvlText w:val="•"/>
      <w:lvlJc w:val="left"/>
      <w:pPr>
        <w:tabs>
          <w:tab w:val="num" w:pos="1800"/>
        </w:tabs>
        <w:ind w:left="1800" w:hanging="360"/>
      </w:pPr>
      <w:rPr>
        <w:rFonts w:ascii="Arial" w:hAnsi="Arial" w:hint="default"/>
      </w:rPr>
    </w:lvl>
    <w:lvl w:ilvl="2" w:tplc="B61240DA" w:tentative="1">
      <w:start w:val="1"/>
      <w:numFmt w:val="bullet"/>
      <w:lvlText w:val="•"/>
      <w:lvlJc w:val="left"/>
      <w:pPr>
        <w:tabs>
          <w:tab w:val="num" w:pos="2520"/>
        </w:tabs>
        <w:ind w:left="2520" w:hanging="360"/>
      </w:pPr>
      <w:rPr>
        <w:rFonts w:ascii="Arial" w:hAnsi="Arial" w:hint="default"/>
      </w:rPr>
    </w:lvl>
    <w:lvl w:ilvl="3" w:tplc="77C2DBEE" w:tentative="1">
      <w:start w:val="1"/>
      <w:numFmt w:val="bullet"/>
      <w:lvlText w:val="•"/>
      <w:lvlJc w:val="left"/>
      <w:pPr>
        <w:tabs>
          <w:tab w:val="num" w:pos="3240"/>
        </w:tabs>
        <w:ind w:left="3240" w:hanging="360"/>
      </w:pPr>
      <w:rPr>
        <w:rFonts w:ascii="Arial" w:hAnsi="Arial" w:hint="default"/>
      </w:rPr>
    </w:lvl>
    <w:lvl w:ilvl="4" w:tplc="BEF8BFFC" w:tentative="1">
      <w:start w:val="1"/>
      <w:numFmt w:val="bullet"/>
      <w:lvlText w:val="•"/>
      <w:lvlJc w:val="left"/>
      <w:pPr>
        <w:tabs>
          <w:tab w:val="num" w:pos="3960"/>
        </w:tabs>
        <w:ind w:left="3960" w:hanging="360"/>
      </w:pPr>
      <w:rPr>
        <w:rFonts w:ascii="Arial" w:hAnsi="Arial" w:hint="default"/>
      </w:rPr>
    </w:lvl>
    <w:lvl w:ilvl="5" w:tplc="C26EAF2A" w:tentative="1">
      <w:start w:val="1"/>
      <w:numFmt w:val="bullet"/>
      <w:lvlText w:val="•"/>
      <w:lvlJc w:val="left"/>
      <w:pPr>
        <w:tabs>
          <w:tab w:val="num" w:pos="4680"/>
        </w:tabs>
        <w:ind w:left="4680" w:hanging="360"/>
      </w:pPr>
      <w:rPr>
        <w:rFonts w:ascii="Arial" w:hAnsi="Arial" w:hint="default"/>
      </w:rPr>
    </w:lvl>
    <w:lvl w:ilvl="6" w:tplc="75EAEDC2" w:tentative="1">
      <w:start w:val="1"/>
      <w:numFmt w:val="bullet"/>
      <w:lvlText w:val="•"/>
      <w:lvlJc w:val="left"/>
      <w:pPr>
        <w:tabs>
          <w:tab w:val="num" w:pos="5400"/>
        </w:tabs>
        <w:ind w:left="5400" w:hanging="360"/>
      </w:pPr>
      <w:rPr>
        <w:rFonts w:ascii="Arial" w:hAnsi="Arial" w:hint="default"/>
      </w:rPr>
    </w:lvl>
    <w:lvl w:ilvl="7" w:tplc="F25C5F3C" w:tentative="1">
      <w:start w:val="1"/>
      <w:numFmt w:val="bullet"/>
      <w:lvlText w:val="•"/>
      <w:lvlJc w:val="left"/>
      <w:pPr>
        <w:tabs>
          <w:tab w:val="num" w:pos="6120"/>
        </w:tabs>
        <w:ind w:left="6120" w:hanging="360"/>
      </w:pPr>
      <w:rPr>
        <w:rFonts w:ascii="Arial" w:hAnsi="Arial" w:hint="default"/>
      </w:rPr>
    </w:lvl>
    <w:lvl w:ilvl="8" w:tplc="128CDFC8" w:tentative="1">
      <w:start w:val="1"/>
      <w:numFmt w:val="bullet"/>
      <w:lvlText w:val="•"/>
      <w:lvlJc w:val="left"/>
      <w:pPr>
        <w:tabs>
          <w:tab w:val="num" w:pos="6840"/>
        </w:tabs>
        <w:ind w:left="6840" w:hanging="360"/>
      </w:pPr>
      <w:rPr>
        <w:rFonts w:ascii="Arial" w:hAnsi="Arial" w:hint="default"/>
      </w:rPr>
    </w:lvl>
  </w:abstractNum>
  <w:abstractNum w:abstractNumId="10" w15:restartNumberingAfterBreak="0">
    <w:nsid w:val="2EC86D4A"/>
    <w:multiLevelType w:val="hybridMultilevel"/>
    <w:tmpl w:val="7C44BCD0"/>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11" w15:restartNumberingAfterBreak="0">
    <w:nsid w:val="358570C1"/>
    <w:multiLevelType w:val="hybridMultilevel"/>
    <w:tmpl w:val="0AFE1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751490"/>
    <w:multiLevelType w:val="hybridMultilevel"/>
    <w:tmpl w:val="34D05B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3B7318"/>
    <w:multiLevelType w:val="multilevel"/>
    <w:tmpl w:val="402AE61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FF6484"/>
    <w:multiLevelType w:val="hybridMultilevel"/>
    <w:tmpl w:val="B4DE4F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3984F04"/>
    <w:multiLevelType w:val="hybridMultilevel"/>
    <w:tmpl w:val="048E0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932B2C"/>
    <w:multiLevelType w:val="hybridMultilevel"/>
    <w:tmpl w:val="D1B6C3D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6F56676"/>
    <w:multiLevelType w:val="multilevel"/>
    <w:tmpl w:val="1A989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EB12D2"/>
    <w:multiLevelType w:val="hybridMultilevel"/>
    <w:tmpl w:val="5EF09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F959D1"/>
    <w:multiLevelType w:val="hybridMultilevel"/>
    <w:tmpl w:val="F5A20B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14111"/>
    <w:multiLevelType w:val="hybridMultilevel"/>
    <w:tmpl w:val="CC820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595C9D"/>
    <w:multiLevelType w:val="hybridMultilevel"/>
    <w:tmpl w:val="C89208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A8656E"/>
    <w:multiLevelType w:val="hybridMultilevel"/>
    <w:tmpl w:val="F994388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3" w15:restartNumberingAfterBreak="0">
    <w:nsid w:val="5CC946C7"/>
    <w:multiLevelType w:val="hybridMultilevel"/>
    <w:tmpl w:val="1A207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223BBA"/>
    <w:multiLevelType w:val="multilevel"/>
    <w:tmpl w:val="09C072D6"/>
    <w:lvl w:ilvl="0">
      <w:start w:val="1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046B69"/>
    <w:multiLevelType w:val="hybridMultilevel"/>
    <w:tmpl w:val="B0A8A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2C18BF"/>
    <w:multiLevelType w:val="hybridMultilevel"/>
    <w:tmpl w:val="3B70AED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01D5C20"/>
    <w:multiLevelType w:val="multilevel"/>
    <w:tmpl w:val="233AAF7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3B71EB"/>
    <w:multiLevelType w:val="hybridMultilevel"/>
    <w:tmpl w:val="0B5C3344"/>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29" w15:restartNumberingAfterBreak="0">
    <w:nsid w:val="73C10156"/>
    <w:multiLevelType w:val="multilevel"/>
    <w:tmpl w:val="4A16B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5D1BA9"/>
    <w:multiLevelType w:val="hybridMultilevel"/>
    <w:tmpl w:val="B0D0A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6BF5802"/>
    <w:multiLevelType w:val="multilevel"/>
    <w:tmpl w:val="094A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A1D06"/>
    <w:multiLevelType w:val="hybridMultilevel"/>
    <w:tmpl w:val="6E0C3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3C499D"/>
    <w:multiLevelType w:val="multilevel"/>
    <w:tmpl w:val="9AB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549349">
    <w:abstractNumId w:val="29"/>
  </w:num>
  <w:num w:numId="2" w16cid:durableId="1684820663">
    <w:abstractNumId w:val="32"/>
  </w:num>
  <w:num w:numId="3" w16cid:durableId="1237277762">
    <w:abstractNumId w:val="4"/>
  </w:num>
  <w:num w:numId="4" w16cid:durableId="416169202">
    <w:abstractNumId w:val="25"/>
  </w:num>
  <w:num w:numId="5" w16cid:durableId="2005820166">
    <w:abstractNumId w:val="11"/>
  </w:num>
  <w:num w:numId="6" w16cid:durableId="998266223">
    <w:abstractNumId w:val="10"/>
  </w:num>
  <w:num w:numId="7" w16cid:durableId="695500794">
    <w:abstractNumId w:val="23"/>
  </w:num>
  <w:num w:numId="8" w16cid:durableId="2083945527">
    <w:abstractNumId w:val="2"/>
  </w:num>
  <w:num w:numId="9" w16cid:durableId="1960329442">
    <w:abstractNumId w:val="20"/>
  </w:num>
  <w:num w:numId="10" w16cid:durableId="1375739273">
    <w:abstractNumId w:val="12"/>
  </w:num>
  <w:num w:numId="11" w16cid:durableId="1874421101">
    <w:abstractNumId w:val="14"/>
  </w:num>
  <w:num w:numId="12" w16cid:durableId="1546598630">
    <w:abstractNumId w:val="7"/>
  </w:num>
  <w:num w:numId="13" w16cid:durableId="677922360">
    <w:abstractNumId w:val="6"/>
  </w:num>
  <w:num w:numId="14" w16cid:durableId="1175729351">
    <w:abstractNumId w:val="13"/>
  </w:num>
  <w:num w:numId="15" w16cid:durableId="167454276">
    <w:abstractNumId w:val="18"/>
  </w:num>
  <w:num w:numId="16" w16cid:durableId="1537737809">
    <w:abstractNumId w:val="15"/>
  </w:num>
  <w:num w:numId="17" w16cid:durableId="998265034">
    <w:abstractNumId w:val="27"/>
  </w:num>
  <w:num w:numId="18" w16cid:durableId="736589778">
    <w:abstractNumId w:val="1"/>
  </w:num>
  <w:num w:numId="19" w16cid:durableId="1619605892">
    <w:abstractNumId w:val="33"/>
  </w:num>
  <w:num w:numId="20" w16cid:durableId="89786524">
    <w:abstractNumId w:val="28"/>
  </w:num>
  <w:num w:numId="21" w16cid:durableId="274099461">
    <w:abstractNumId w:val="5"/>
  </w:num>
  <w:num w:numId="22" w16cid:durableId="1145928811">
    <w:abstractNumId w:val="30"/>
  </w:num>
  <w:num w:numId="23" w16cid:durableId="304433895">
    <w:abstractNumId w:val="16"/>
  </w:num>
  <w:num w:numId="24" w16cid:durableId="1862165794">
    <w:abstractNumId w:val="17"/>
  </w:num>
  <w:num w:numId="25" w16cid:durableId="1157571941">
    <w:abstractNumId w:val="19"/>
  </w:num>
  <w:num w:numId="26" w16cid:durableId="1057507428">
    <w:abstractNumId w:val="21"/>
  </w:num>
  <w:num w:numId="27" w16cid:durableId="2120297694">
    <w:abstractNumId w:val="3"/>
  </w:num>
  <w:num w:numId="28" w16cid:durableId="2063168762">
    <w:abstractNumId w:val="31"/>
  </w:num>
  <w:num w:numId="29" w16cid:durableId="1513374135">
    <w:abstractNumId w:val="22"/>
  </w:num>
  <w:num w:numId="30" w16cid:durableId="816266710">
    <w:abstractNumId w:val="0"/>
  </w:num>
  <w:num w:numId="31" w16cid:durableId="1146817446">
    <w:abstractNumId w:val="9"/>
  </w:num>
  <w:num w:numId="32" w16cid:durableId="603420949">
    <w:abstractNumId w:val="8"/>
  </w:num>
  <w:num w:numId="33" w16cid:durableId="1954556446">
    <w:abstractNumId w:val="24"/>
  </w:num>
  <w:num w:numId="34" w16cid:durableId="143746705">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89"/>
    <w:rsid w:val="000204AF"/>
    <w:rsid w:val="00061FD7"/>
    <w:rsid w:val="000632FE"/>
    <w:rsid w:val="00067C06"/>
    <w:rsid w:val="00080E99"/>
    <w:rsid w:val="000E5A22"/>
    <w:rsid w:val="00131B2F"/>
    <w:rsid w:val="00140DE8"/>
    <w:rsid w:val="001622E9"/>
    <w:rsid w:val="001671D7"/>
    <w:rsid w:val="00177372"/>
    <w:rsid w:val="0018740B"/>
    <w:rsid w:val="001916FE"/>
    <w:rsid w:val="001937E5"/>
    <w:rsid w:val="0020336F"/>
    <w:rsid w:val="002267DD"/>
    <w:rsid w:val="00263DB5"/>
    <w:rsid w:val="0028525F"/>
    <w:rsid w:val="002D34B3"/>
    <w:rsid w:val="002D732A"/>
    <w:rsid w:val="002E6C17"/>
    <w:rsid w:val="002F360D"/>
    <w:rsid w:val="002F7D2C"/>
    <w:rsid w:val="003276AD"/>
    <w:rsid w:val="00327A82"/>
    <w:rsid w:val="003323D0"/>
    <w:rsid w:val="0033639B"/>
    <w:rsid w:val="0034129B"/>
    <w:rsid w:val="00342081"/>
    <w:rsid w:val="00342B08"/>
    <w:rsid w:val="00385793"/>
    <w:rsid w:val="003920CC"/>
    <w:rsid w:val="003A7D90"/>
    <w:rsid w:val="003C4F94"/>
    <w:rsid w:val="003C6EA3"/>
    <w:rsid w:val="003D3B43"/>
    <w:rsid w:val="003D6571"/>
    <w:rsid w:val="003E4379"/>
    <w:rsid w:val="003E52FB"/>
    <w:rsid w:val="003F27B1"/>
    <w:rsid w:val="00426687"/>
    <w:rsid w:val="00454CE0"/>
    <w:rsid w:val="00464CBE"/>
    <w:rsid w:val="004762FF"/>
    <w:rsid w:val="00483905"/>
    <w:rsid w:val="004A1347"/>
    <w:rsid w:val="004B4579"/>
    <w:rsid w:val="004B67E4"/>
    <w:rsid w:val="004B734B"/>
    <w:rsid w:val="00505E47"/>
    <w:rsid w:val="005423D7"/>
    <w:rsid w:val="005734FF"/>
    <w:rsid w:val="005A290D"/>
    <w:rsid w:val="005B0574"/>
    <w:rsid w:val="005B44E6"/>
    <w:rsid w:val="005E7C89"/>
    <w:rsid w:val="005F620E"/>
    <w:rsid w:val="0060548B"/>
    <w:rsid w:val="006157E0"/>
    <w:rsid w:val="0067027E"/>
    <w:rsid w:val="00684017"/>
    <w:rsid w:val="006A6E5B"/>
    <w:rsid w:val="006F023B"/>
    <w:rsid w:val="006F6158"/>
    <w:rsid w:val="00705676"/>
    <w:rsid w:val="00710CA7"/>
    <w:rsid w:val="00741E29"/>
    <w:rsid w:val="007C44C5"/>
    <w:rsid w:val="007D6421"/>
    <w:rsid w:val="007F338B"/>
    <w:rsid w:val="007F3D5F"/>
    <w:rsid w:val="00804473"/>
    <w:rsid w:val="0083402E"/>
    <w:rsid w:val="00837941"/>
    <w:rsid w:val="00887491"/>
    <w:rsid w:val="008D1439"/>
    <w:rsid w:val="00904D0B"/>
    <w:rsid w:val="00926E8A"/>
    <w:rsid w:val="00943E16"/>
    <w:rsid w:val="009469A6"/>
    <w:rsid w:val="009626FA"/>
    <w:rsid w:val="009629F6"/>
    <w:rsid w:val="00976598"/>
    <w:rsid w:val="00996D61"/>
    <w:rsid w:val="009B230D"/>
    <w:rsid w:val="009B75B5"/>
    <w:rsid w:val="009C602A"/>
    <w:rsid w:val="009D4CAF"/>
    <w:rsid w:val="00A14AFC"/>
    <w:rsid w:val="00A226EB"/>
    <w:rsid w:val="00A25319"/>
    <w:rsid w:val="00A33A0E"/>
    <w:rsid w:val="00A36CA4"/>
    <w:rsid w:val="00A57417"/>
    <w:rsid w:val="00A64988"/>
    <w:rsid w:val="00AA377F"/>
    <w:rsid w:val="00AA5398"/>
    <w:rsid w:val="00AB1A91"/>
    <w:rsid w:val="00AE27CF"/>
    <w:rsid w:val="00AE490A"/>
    <w:rsid w:val="00B00019"/>
    <w:rsid w:val="00B259B0"/>
    <w:rsid w:val="00B42D54"/>
    <w:rsid w:val="00B44229"/>
    <w:rsid w:val="00B83A87"/>
    <w:rsid w:val="00B845F9"/>
    <w:rsid w:val="00B847A2"/>
    <w:rsid w:val="00B85B66"/>
    <w:rsid w:val="00BA1AF7"/>
    <w:rsid w:val="00BA56DB"/>
    <w:rsid w:val="00BD47CD"/>
    <w:rsid w:val="00BD7272"/>
    <w:rsid w:val="00BE1AC0"/>
    <w:rsid w:val="00C14CBB"/>
    <w:rsid w:val="00C24196"/>
    <w:rsid w:val="00C462D3"/>
    <w:rsid w:val="00C53A76"/>
    <w:rsid w:val="00C54532"/>
    <w:rsid w:val="00C5786F"/>
    <w:rsid w:val="00C62199"/>
    <w:rsid w:val="00C716E8"/>
    <w:rsid w:val="00C74AD8"/>
    <w:rsid w:val="00C8162F"/>
    <w:rsid w:val="00CB19DF"/>
    <w:rsid w:val="00D26E28"/>
    <w:rsid w:val="00D32B34"/>
    <w:rsid w:val="00D42777"/>
    <w:rsid w:val="00D5667A"/>
    <w:rsid w:val="00D63DD3"/>
    <w:rsid w:val="00D83FE0"/>
    <w:rsid w:val="00D91F74"/>
    <w:rsid w:val="00DD79C1"/>
    <w:rsid w:val="00DF07B1"/>
    <w:rsid w:val="00E34941"/>
    <w:rsid w:val="00E5036C"/>
    <w:rsid w:val="00E7071C"/>
    <w:rsid w:val="00E82FD7"/>
    <w:rsid w:val="00E95194"/>
    <w:rsid w:val="00EB0987"/>
    <w:rsid w:val="00EB35E0"/>
    <w:rsid w:val="00EE1662"/>
    <w:rsid w:val="00F21EA4"/>
    <w:rsid w:val="00F374E4"/>
    <w:rsid w:val="00F417E6"/>
    <w:rsid w:val="00F53B1C"/>
    <w:rsid w:val="00FB0D7F"/>
    <w:rsid w:val="00FC4A3E"/>
    <w:rsid w:val="00FE6061"/>
    <w:rsid w:val="00FE79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5520"/>
  <w15:chartTrackingRefBased/>
  <w15:docId w15:val="{FF781E37-E722-45A9-AD98-77A97969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89"/>
  </w:style>
  <w:style w:type="paragraph" w:styleId="Heading1">
    <w:name w:val="heading 1"/>
    <w:basedOn w:val="Normal"/>
    <w:next w:val="Normal"/>
    <w:link w:val="Heading1Char"/>
    <w:uiPriority w:val="9"/>
    <w:qFormat/>
    <w:rsid w:val="005E7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C89"/>
    <w:rPr>
      <w:rFonts w:eastAsiaTheme="majorEastAsia" w:cstheme="majorBidi"/>
      <w:color w:val="272727" w:themeColor="text1" w:themeTint="D8"/>
    </w:rPr>
  </w:style>
  <w:style w:type="paragraph" w:styleId="Title">
    <w:name w:val="Title"/>
    <w:basedOn w:val="Normal"/>
    <w:next w:val="Normal"/>
    <w:link w:val="TitleChar"/>
    <w:uiPriority w:val="10"/>
    <w:qFormat/>
    <w:rsid w:val="005E7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C89"/>
    <w:pPr>
      <w:spacing w:before="160"/>
      <w:jc w:val="center"/>
    </w:pPr>
    <w:rPr>
      <w:i/>
      <w:iCs/>
      <w:color w:val="404040" w:themeColor="text1" w:themeTint="BF"/>
    </w:rPr>
  </w:style>
  <w:style w:type="character" w:customStyle="1" w:styleId="QuoteChar">
    <w:name w:val="Quote Char"/>
    <w:basedOn w:val="DefaultParagraphFont"/>
    <w:link w:val="Quote"/>
    <w:uiPriority w:val="29"/>
    <w:rsid w:val="005E7C89"/>
    <w:rPr>
      <w:i/>
      <w:iCs/>
      <w:color w:val="404040" w:themeColor="text1" w:themeTint="BF"/>
    </w:rPr>
  </w:style>
  <w:style w:type="paragraph" w:styleId="ListParagraph">
    <w:name w:val="List Paragraph"/>
    <w:aliases w:val="F5 List Paragraph,List Paragraph1,List Paragraph11,BulletPoints,Dot pt,No Spacing1,List Paragraph Char Char Char,Indicator Text,Numbered Para 1,Bullet 1,Bullet Points,MAIN CONTENT,List Paragraph12,Bullet Style,Normal numbered,OBC Bullet,L"/>
    <w:basedOn w:val="Normal"/>
    <w:link w:val="ListParagraphChar"/>
    <w:uiPriority w:val="34"/>
    <w:qFormat/>
    <w:rsid w:val="005E7C89"/>
    <w:pPr>
      <w:ind w:left="720"/>
      <w:contextualSpacing/>
    </w:pPr>
  </w:style>
  <w:style w:type="character" w:styleId="IntenseEmphasis">
    <w:name w:val="Intense Emphasis"/>
    <w:basedOn w:val="DefaultParagraphFont"/>
    <w:uiPriority w:val="21"/>
    <w:qFormat/>
    <w:rsid w:val="005E7C89"/>
    <w:rPr>
      <w:i/>
      <w:iCs/>
      <w:color w:val="0F4761" w:themeColor="accent1" w:themeShade="BF"/>
    </w:rPr>
  </w:style>
  <w:style w:type="paragraph" w:styleId="IntenseQuote">
    <w:name w:val="Intense Quote"/>
    <w:basedOn w:val="Normal"/>
    <w:next w:val="Normal"/>
    <w:link w:val="IntenseQuoteChar"/>
    <w:uiPriority w:val="30"/>
    <w:qFormat/>
    <w:rsid w:val="005E7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C89"/>
    <w:rPr>
      <w:i/>
      <w:iCs/>
      <w:color w:val="0F4761" w:themeColor="accent1" w:themeShade="BF"/>
    </w:rPr>
  </w:style>
  <w:style w:type="character" w:styleId="IntenseReference">
    <w:name w:val="Intense Reference"/>
    <w:basedOn w:val="DefaultParagraphFont"/>
    <w:uiPriority w:val="32"/>
    <w:qFormat/>
    <w:rsid w:val="005E7C89"/>
    <w:rPr>
      <w:b/>
      <w:bCs/>
      <w:smallCaps/>
      <w:color w:val="0F4761" w:themeColor="accent1" w:themeShade="BF"/>
      <w:spacing w:val="5"/>
    </w:rPr>
  </w:style>
  <w:style w:type="character" w:customStyle="1" w:styleId="ListParagraphChar">
    <w:name w:val="List Paragraph Char"/>
    <w:aliases w:val="F5 List Paragraph Char,List Paragraph1 Char,List Paragraph11 Char,BulletPoints Char,Dot pt Char,No Spacing1 Char,List Paragraph Char Char Char Char,Indicator Text Char,Numbered Para 1 Char,Bullet 1 Char,Bullet Points Char,L Char"/>
    <w:link w:val="ListParagraph"/>
    <w:uiPriority w:val="34"/>
    <w:qFormat/>
    <w:locked/>
    <w:rsid w:val="005E7C89"/>
  </w:style>
  <w:style w:type="paragraph" w:styleId="NormalWeb">
    <w:name w:val="Normal (Web)"/>
    <w:basedOn w:val="Normal"/>
    <w:uiPriority w:val="99"/>
    <w:semiHidden/>
    <w:unhideWhenUsed/>
    <w:rsid w:val="009626F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626FA"/>
    <w:rPr>
      <w:b/>
      <w:bCs/>
    </w:rPr>
  </w:style>
  <w:style w:type="character" w:styleId="Hyperlink">
    <w:name w:val="Hyperlink"/>
    <w:basedOn w:val="DefaultParagraphFont"/>
    <w:uiPriority w:val="99"/>
    <w:unhideWhenUsed/>
    <w:rsid w:val="00837941"/>
    <w:rPr>
      <w:color w:val="467886" w:themeColor="hyperlink"/>
      <w:u w:val="single"/>
    </w:rPr>
  </w:style>
  <w:style w:type="character" w:styleId="UnresolvedMention">
    <w:name w:val="Unresolved Mention"/>
    <w:basedOn w:val="DefaultParagraphFont"/>
    <w:uiPriority w:val="99"/>
    <w:semiHidden/>
    <w:unhideWhenUsed/>
    <w:rsid w:val="00837941"/>
    <w:rPr>
      <w:color w:val="605E5C"/>
      <w:shd w:val="clear" w:color="auto" w:fill="E1DFDD"/>
    </w:rPr>
  </w:style>
  <w:style w:type="paragraph" w:customStyle="1" w:styleId="Default">
    <w:name w:val="Default"/>
    <w:rsid w:val="0067027E"/>
    <w:pPr>
      <w:autoSpaceDE w:val="0"/>
      <w:autoSpaceDN w:val="0"/>
      <w:adjustRightInd w:val="0"/>
      <w:spacing w:after="0" w:line="240" w:lineRule="auto"/>
    </w:pPr>
    <w:rPr>
      <w:rFonts w:ascii="Calibri" w:hAnsi="Calibri" w:cs="Calibri"/>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524">
      <w:bodyDiv w:val="1"/>
      <w:marLeft w:val="0"/>
      <w:marRight w:val="0"/>
      <w:marTop w:val="0"/>
      <w:marBottom w:val="0"/>
      <w:divBdr>
        <w:top w:val="none" w:sz="0" w:space="0" w:color="auto"/>
        <w:left w:val="none" w:sz="0" w:space="0" w:color="auto"/>
        <w:bottom w:val="none" w:sz="0" w:space="0" w:color="auto"/>
        <w:right w:val="none" w:sz="0" w:space="0" w:color="auto"/>
      </w:divBdr>
    </w:div>
    <w:div w:id="172230921">
      <w:bodyDiv w:val="1"/>
      <w:marLeft w:val="0"/>
      <w:marRight w:val="0"/>
      <w:marTop w:val="0"/>
      <w:marBottom w:val="0"/>
      <w:divBdr>
        <w:top w:val="none" w:sz="0" w:space="0" w:color="auto"/>
        <w:left w:val="none" w:sz="0" w:space="0" w:color="auto"/>
        <w:bottom w:val="none" w:sz="0" w:space="0" w:color="auto"/>
        <w:right w:val="none" w:sz="0" w:space="0" w:color="auto"/>
      </w:divBdr>
    </w:div>
    <w:div w:id="215896831">
      <w:bodyDiv w:val="1"/>
      <w:marLeft w:val="0"/>
      <w:marRight w:val="0"/>
      <w:marTop w:val="0"/>
      <w:marBottom w:val="0"/>
      <w:divBdr>
        <w:top w:val="none" w:sz="0" w:space="0" w:color="auto"/>
        <w:left w:val="none" w:sz="0" w:space="0" w:color="auto"/>
        <w:bottom w:val="none" w:sz="0" w:space="0" w:color="auto"/>
        <w:right w:val="none" w:sz="0" w:space="0" w:color="auto"/>
      </w:divBdr>
    </w:div>
    <w:div w:id="248316706">
      <w:bodyDiv w:val="1"/>
      <w:marLeft w:val="0"/>
      <w:marRight w:val="0"/>
      <w:marTop w:val="0"/>
      <w:marBottom w:val="0"/>
      <w:divBdr>
        <w:top w:val="none" w:sz="0" w:space="0" w:color="auto"/>
        <w:left w:val="none" w:sz="0" w:space="0" w:color="auto"/>
        <w:bottom w:val="none" w:sz="0" w:space="0" w:color="auto"/>
        <w:right w:val="none" w:sz="0" w:space="0" w:color="auto"/>
      </w:divBdr>
    </w:div>
    <w:div w:id="261383571">
      <w:bodyDiv w:val="1"/>
      <w:marLeft w:val="0"/>
      <w:marRight w:val="0"/>
      <w:marTop w:val="0"/>
      <w:marBottom w:val="0"/>
      <w:divBdr>
        <w:top w:val="none" w:sz="0" w:space="0" w:color="auto"/>
        <w:left w:val="none" w:sz="0" w:space="0" w:color="auto"/>
        <w:bottom w:val="none" w:sz="0" w:space="0" w:color="auto"/>
        <w:right w:val="none" w:sz="0" w:space="0" w:color="auto"/>
      </w:divBdr>
    </w:div>
    <w:div w:id="265037096">
      <w:bodyDiv w:val="1"/>
      <w:marLeft w:val="0"/>
      <w:marRight w:val="0"/>
      <w:marTop w:val="0"/>
      <w:marBottom w:val="0"/>
      <w:divBdr>
        <w:top w:val="none" w:sz="0" w:space="0" w:color="auto"/>
        <w:left w:val="none" w:sz="0" w:space="0" w:color="auto"/>
        <w:bottom w:val="none" w:sz="0" w:space="0" w:color="auto"/>
        <w:right w:val="none" w:sz="0" w:space="0" w:color="auto"/>
      </w:divBdr>
    </w:div>
    <w:div w:id="306397913">
      <w:bodyDiv w:val="1"/>
      <w:marLeft w:val="0"/>
      <w:marRight w:val="0"/>
      <w:marTop w:val="0"/>
      <w:marBottom w:val="0"/>
      <w:divBdr>
        <w:top w:val="none" w:sz="0" w:space="0" w:color="auto"/>
        <w:left w:val="none" w:sz="0" w:space="0" w:color="auto"/>
        <w:bottom w:val="none" w:sz="0" w:space="0" w:color="auto"/>
        <w:right w:val="none" w:sz="0" w:space="0" w:color="auto"/>
      </w:divBdr>
    </w:div>
    <w:div w:id="465202571">
      <w:bodyDiv w:val="1"/>
      <w:marLeft w:val="0"/>
      <w:marRight w:val="0"/>
      <w:marTop w:val="0"/>
      <w:marBottom w:val="0"/>
      <w:divBdr>
        <w:top w:val="none" w:sz="0" w:space="0" w:color="auto"/>
        <w:left w:val="none" w:sz="0" w:space="0" w:color="auto"/>
        <w:bottom w:val="none" w:sz="0" w:space="0" w:color="auto"/>
        <w:right w:val="none" w:sz="0" w:space="0" w:color="auto"/>
      </w:divBdr>
    </w:div>
    <w:div w:id="498236593">
      <w:bodyDiv w:val="1"/>
      <w:marLeft w:val="0"/>
      <w:marRight w:val="0"/>
      <w:marTop w:val="0"/>
      <w:marBottom w:val="0"/>
      <w:divBdr>
        <w:top w:val="none" w:sz="0" w:space="0" w:color="auto"/>
        <w:left w:val="none" w:sz="0" w:space="0" w:color="auto"/>
        <w:bottom w:val="none" w:sz="0" w:space="0" w:color="auto"/>
        <w:right w:val="none" w:sz="0" w:space="0" w:color="auto"/>
      </w:divBdr>
    </w:div>
    <w:div w:id="521162376">
      <w:bodyDiv w:val="1"/>
      <w:marLeft w:val="0"/>
      <w:marRight w:val="0"/>
      <w:marTop w:val="0"/>
      <w:marBottom w:val="0"/>
      <w:divBdr>
        <w:top w:val="none" w:sz="0" w:space="0" w:color="auto"/>
        <w:left w:val="none" w:sz="0" w:space="0" w:color="auto"/>
        <w:bottom w:val="none" w:sz="0" w:space="0" w:color="auto"/>
        <w:right w:val="none" w:sz="0" w:space="0" w:color="auto"/>
      </w:divBdr>
    </w:div>
    <w:div w:id="531040458">
      <w:bodyDiv w:val="1"/>
      <w:marLeft w:val="0"/>
      <w:marRight w:val="0"/>
      <w:marTop w:val="0"/>
      <w:marBottom w:val="0"/>
      <w:divBdr>
        <w:top w:val="none" w:sz="0" w:space="0" w:color="auto"/>
        <w:left w:val="none" w:sz="0" w:space="0" w:color="auto"/>
        <w:bottom w:val="none" w:sz="0" w:space="0" w:color="auto"/>
        <w:right w:val="none" w:sz="0" w:space="0" w:color="auto"/>
      </w:divBdr>
    </w:div>
    <w:div w:id="541285147">
      <w:bodyDiv w:val="1"/>
      <w:marLeft w:val="0"/>
      <w:marRight w:val="0"/>
      <w:marTop w:val="0"/>
      <w:marBottom w:val="0"/>
      <w:divBdr>
        <w:top w:val="none" w:sz="0" w:space="0" w:color="auto"/>
        <w:left w:val="none" w:sz="0" w:space="0" w:color="auto"/>
        <w:bottom w:val="none" w:sz="0" w:space="0" w:color="auto"/>
        <w:right w:val="none" w:sz="0" w:space="0" w:color="auto"/>
      </w:divBdr>
    </w:div>
    <w:div w:id="565918078">
      <w:bodyDiv w:val="1"/>
      <w:marLeft w:val="0"/>
      <w:marRight w:val="0"/>
      <w:marTop w:val="0"/>
      <w:marBottom w:val="0"/>
      <w:divBdr>
        <w:top w:val="none" w:sz="0" w:space="0" w:color="auto"/>
        <w:left w:val="none" w:sz="0" w:space="0" w:color="auto"/>
        <w:bottom w:val="none" w:sz="0" w:space="0" w:color="auto"/>
        <w:right w:val="none" w:sz="0" w:space="0" w:color="auto"/>
      </w:divBdr>
    </w:div>
    <w:div w:id="605314331">
      <w:bodyDiv w:val="1"/>
      <w:marLeft w:val="0"/>
      <w:marRight w:val="0"/>
      <w:marTop w:val="0"/>
      <w:marBottom w:val="0"/>
      <w:divBdr>
        <w:top w:val="none" w:sz="0" w:space="0" w:color="auto"/>
        <w:left w:val="none" w:sz="0" w:space="0" w:color="auto"/>
        <w:bottom w:val="none" w:sz="0" w:space="0" w:color="auto"/>
        <w:right w:val="none" w:sz="0" w:space="0" w:color="auto"/>
      </w:divBdr>
    </w:div>
    <w:div w:id="662321330">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78969123">
      <w:bodyDiv w:val="1"/>
      <w:marLeft w:val="0"/>
      <w:marRight w:val="0"/>
      <w:marTop w:val="0"/>
      <w:marBottom w:val="0"/>
      <w:divBdr>
        <w:top w:val="none" w:sz="0" w:space="0" w:color="auto"/>
        <w:left w:val="none" w:sz="0" w:space="0" w:color="auto"/>
        <w:bottom w:val="none" w:sz="0" w:space="0" w:color="auto"/>
        <w:right w:val="none" w:sz="0" w:space="0" w:color="auto"/>
      </w:divBdr>
    </w:div>
    <w:div w:id="725684394">
      <w:bodyDiv w:val="1"/>
      <w:marLeft w:val="0"/>
      <w:marRight w:val="0"/>
      <w:marTop w:val="0"/>
      <w:marBottom w:val="0"/>
      <w:divBdr>
        <w:top w:val="none" w:sz="0" w:space="0" w:color="auto"/>
        <w:left w:val="none" w:sz="0" w:space="0" w:color="auto"/>
        <w:bottom w:val="none" w:sz="0" w:space="0" w:color="auto"/>
        <w:right w:val="none" w:sz="0" w:space="0" w:color="auto"/>
      </w:divBdr>
    </w:div>
    <w:div w:id="748116522">
      <w:bodyDiv w:val="1"/>
      <w:marLeft w:val="0"/>
      <w:marRight w:val="0"/>
      <w:marTop w:val="0"/>
      <w:marBottom w:val="0"/>
      <w:divBdr>
        <w:top w:val="none" w:sz="0" w:space="0" w:color="auto"/>
        <w:left w:val="none" w:sz="0" w:space="0" w:color="auto"/>
        <w:bottom w:val="none" w:sz="0" w:space="0" w:color="auto"/>
        <w:right w:val="none" w:sz="0" w:space="0" w:color="auto"/>
      </w:divBdr>
    </w:div>
    <w:div w:id="751779955">
      <w:bodyDiv w:val="1"/>
      <w:marLeft w:val="0"/>
      <w:marRight w:val="0"/>
      <w:marTop w:val="0"/>
      <w:marBottom w:val="0"/>
      <w:divBdr>
        <w:top w:val="none" w:sz="0" w:space="0" w:color="auto"/>
        <w:left w:val="none" w:sz="0" w:space="0" w:color="auto"/>
        <w:bottom w:val="none" w:sz="0" w:space="0" w:color="auto"/>
        <w:right w:val="none" w:sz="0" w:space="0" w:color="auto"/>
      </w:divBdr>
    </w:div>
    <w:div w:id="836266327">
      <w:bodyDiv w:val="1"/>
      <w:marLeft w:val="0"/>
      <w:marRight w:val="0"/>
      <w:marTop w:val="0"/>
      <w:marBottom w:val="0"/>
      <w:divBdr>
        <w:top w:val="none" w:sz="0" w:space="0" w:color="auto"/>
        <w:left w:val="none" w:sz="0" w:space="0" w:color="auto"/>
        <w:bottom w:val="none" w:sz="0" w:space="0" w:color="auto"/>
        <w:right w:val="none" w:sz="0" w:space="0" w:color="auto"/>
      </w:divBdr>
    </w:div>
    <w:div w:id="836337089">
      <w:bodyDiv w:val="1"/>
      <w:marLeft w:val="0"/>
      <w:marRight w:val="0"/>
      <w:marTop w:val="0"/>
      <w:marBottom w:val="0"/>
      <w:divBdr>
        <w:top w:val="none" w:sz="0" w:space="0" w:color="auto"/>
        <w:left w:val="none" w:sz="0" w:space="0" w:color="auto"/>
        <w:bottom w:val="none" w:sz="0" w:space="0" w:color="auto"/>
        <w:right w:val="none" w:sz="0" w:space="0" w:color="auto"/>
      </w:divBdr>
    </w:div>
    <w:div w:id="883909052">
      <w:bodyDiv w:val="1"/>
      <w:marLeft w:val="0"/>
      <w:marRight w:val="0"/>
      <w:marTop w:val="0"/>
      <w:marBottom w:val="0"/>
      <w:divBdr>
        <w:top w:val="none" w:sz="0" w:space="0" w:color="auto"/>
        <w:left w:val="none" w:sz="0" w:space="0" w:color="auto"/>
        <w:bottom w:val="none" w:sz="0" w:space="0" w:color="auto"/>
        <w:right w:val="none" w:sz="0" w:space="0" w:color="auto"/>
      </w:divBdr>
    </w:div>
    <w:div w:id="921066260">
      <w:bodyDiv w:val="1"/>
      <w:marLeft w:val="0"/>
      <w:marRight w:val="0"/>
      <w:marTop w:val="0"/>
      <w:marBottom w:val="0"/>
      <w:divBdr>
        <w:top w:val="none" w:sz="0" w:space="0" w:color="auto"/>
        <w:left w:val="none" w:sz="0" w:space="0" w:color="auto"/>
        <w:bottom w:val="none" w:sz="0" w:space="0" w:color="auto"/>
        <w:right w:val="none" w:sz="0" w:space="0" w:color="auto"/>
      </w:divBdr>
    </w:div>
    <w:div w:id="992101921">
      <w:bodyDiv w:val="1"/>
      <w:marLeft w:val="0"/>
      <w:marRight w:val="0"/>
      <w:marTop w:val="0"/>
      <w:marBottom w:val="0"/>
      <w:divBdr>
        <w:top w:val="none" w:sz="0" w:space="0" w:color="auto"/>
        <w:left w:val="none" w:sz="0" w:space="0" w:color="auto"/>
        <w:bottom w:val="none" w:sz="0" w:space="0" w:color="auto"/>
        <w:right w:val="none" w:sz="0" w:space="0" w:color="auto"/>
      </w:divBdr>
    </w:div>
    <w:div w:id="995261101">
      <w:bodyDiv w:val="1"/>
      <w:marLeft w:val="0"/>
      <w:marRight w:val="0"/>
      <w:marTop w:val="0"/>
      <w:marBottom w:val="0"/>
      <w:divBdr>
        <w:top w:val="none" w:sz="0" w:space="0" w:color="auto"/>
        <w:left w:val="none" w:sz="0" w:space="0" w:color="auto"/>
        <w:bottom w:val="none" w:sz="0" w:space="0" w:color="auto"/>
        <w:right w:val="none" w:sz="0" w:space="0" w:color="auto"/>
      </w:divBdr>
    </w:div>
    <w:div w:id="1011025326">
      <w:bodyDiv w:val="1"/>
      <w:marLeft w:val="0"/>
      <w:marRight w:val="0"/>
      <w:marTop w:val="0"/>
      <w:marBottom w:val="0"/>
      <w:divBdr>
        <w:top w:val="none" w:sz="0" w:space="0" w:color="auto"/>
        <w:left w:val="none" w:sz="0" w:space="0" w:color="auto"/>
        <w:bottom w:val="none" w:sz="0" w:space="0" w:color="auto"/>
        <w:right w:val="none" w:sz="0" w:space="0" w:color="auto"/>
      </w:divBdr>
    </w:div>
    <w:div w:id="1014260718">
      <w:bodyDiv w:val="1"/>
      <w:marLeft w:val="0"/>
      <w:marRight w:val="0"/>
      <w:marTop w:val="0"/>
      <w:marBottom w:val="0"/>
      <w:divBdr>
        <w:top w:val="none" w:sz="0" w:space="0" w:color="auto"/>
        <w:left w:val="none" w:sz="0" w:space="0" w:color="auto"/>
        <w:bottom w:val="none" w:sz="0" w:space="0" w:color="auto"/>
        <w:right w:val="none" w:sz="0" w:space="0" w:color="auto"/>
      </w:divBdr>
    </w:div>
    <w:div w:id="1024673177">
      <w:bodyDiv w:val="1"/>
      <w:marLeft w:val="0"/>
      <w:marRight w:val="0"/>
      <w:marTop w:val="0"/>
      <w:marBottom w:val="0"/>
      <w:divBdr>
        <w:top w:val="none" w:sz="0" w:space="0" w:color="auto"/>
        <w:left w:val="none" w:sz="0" w:space="0" w:color="auto"/>
        <w:bottom w:val="none" w:sz="0" w:space="0" w:color="auto"/>
        <w:right w:val="none" w:sz="0" w:space="0" w:color="auto"/>
      </w:divBdr>
    </w:div>
    <w:div w:id="1079211116">
      <w:bodyDiv w:val="1"/>
      <w:marLeft w:val="0"/>
      <w:marRight w:val="0"/>
      <w:marTop w:val="0"/>
      <w:marBottom w:val="0"/>
      <w:divBdr>
        <w:top w:val="none" w:sz="0" w:space="0" w:color="auto"/>
        <w:left w:val="none" w:sz="0" w:space="0" w:color="auto"/>
        <w:bottom w:val="none" w:sz="0" w:space="0" w:color="auto"/>
        <w:right w:val="none" w:sz="0" w:space="0" w:color="auto"/>
      </w:divBdr>
    </w:div>
    <w:div w:id="1111895545">
      <w:bodyDiv w:val="1"/>
      <w:marLeft w:val="0"/>
      <w:marRight w:val="0"/>
      <w:marTop w:val="0"/>
      <w:marBottom w:val="0"/>
      <w:divBdr>
        <w:top w:val="none" w:sz="0" w:space="0" w:color="auto"/>
        <w:left w:val="none" w:sz="0" w:space="0" w:color="auto"/>
        <w:bottom w:val="none" w:sz="0" w:space="0" w:color="auto"/>
        <w:right w:val="none" w:sz="0" w:space="0" w:color="auto"/>
      </w:divBdr>
    </w:div>
    <w:div w:id="1177160328">
      <w:bodyDiv w:val="1"/>
      <w:marLeft w:val="0"/>
      <w:marRight w:val="0"/>
      <w:marTop w:val="0"/>
      <w:marBottom w:val="0"/>
      <w:divBdr>
        <w:top w:val="none" w:sz="0" w:space="0" w:color="auto"/>
        <w:left w:val="none" w:sz="0" w:space="0" w:color="auto"/>
        <w:bottom w:val="none" w:sz="0" w:space="0" w:color="auto"/>
        <w:right w:val="none" w:sz="0" w:space="0" w:color="auto"/>
      </w:divBdr>
    </w:div>
    <w:div w:id="1212841212">
      <w:bodyDiv w:val="1"/>
      <w:marLeft w:val="0"/>
      <w:marRight w:val="0"/>
      <w:marTop w:val="0"/>
      <w:marBottom w:val="0"/>
      <w:divBdr>
        <w:top w:val="none" w:sz="0" w:space="0" w:color="auto"/>
        <w:left w:val="none" w:sz="0" w:space="0" w:color="auto"/>
        <w:bottom w:val="none" w:sz="0" w:space="0" w:color="auto"/>
        <w:right w:val="none" w:sz="0" w:space="0" w:color="auto"/>
      </w:divBdr>
    </w:div>
    <w:div w:id="1271202160">
      <w:bodyDiv w:val="1"/>
      <w:marLeft w:val="0"/>
      <w:marRight w:val="0"/>
      <w:marTop w:val="0"/>
      <w:marBottom w:val="0"/>
      <w:divBdr>
        <w:top w:val="none" w:sz="0" w:space="0" w:color="auto"/>
        <w:left w:val="none" w:sz="0" w:space="0" w:color="auto"/>
        <w:bottom w:val="none" w:sz="0" w:space="0" w:color="auto"/>
        <w:right w:val="none" w:sz="0" w:space="0" w:color="auto"/>
      </w:divBdr>
    </w:div>
    <w:div w:id="1313944788">
      <w:bodyDiv w:val="1"/>
      <w:marLeft w:val="0"/>
      <w:marRight w:val="0"/>
      <w:marTop w:val="0"/>
      <w:marBottom w:val="0"/>
      <w:divBdr>
        <w:top w:val="none" w:sz="0" w:space="0" w:color="auto"/>
        <w:left w:val="none" w:sz="0" w:space="0" w:color="auto"/>
        <w:bottom w:val="none" w:sz="0" w:space="0" w:color="auto"/>
        <w:right w:val="none" w:sz="0" w:space="0" w:color="auto"/>
      </w:divBdr>
    </w:div>
    <w:div w:id="1427580805">
      <w:bodyDiv w:val="1"/>
      <w:marLeft w:val="0"/>
      <w:marRight w:val="0"/>
      <w:marTop w:val="0"/>
      <w:marBottom w:val="0"/>
      <w:divBdr>
        <w:top w:val="none" w:sz="0" w:space="0" w:color="auto"/>
        <w:left w:val="none" w:sz="0" w:space="0" w:color="auto"/>
        <w:bottom w:val="none" w:sz="0" w:space="0" w:color="auto"/>
        <w:right w:val="none" w:sz="0" w:space="0" w:color="auto"/>
      </w:divBdr>
    </w:div>
    <w:div w:id="1448543179">
      <w:bodyDiv w:val="1"/>
      <w:marLeft w:val="0"/>
      <w:marRight w:val="0"/>
      <w:marTop w:val="0"/>
      <w:marBottom w:val="0"/>
      <w:divBdr>
        <w:top w:val="none" w:sz="0" w:space="0" w:color="auto"/>
        <w:left w:val="none" w:sz="0" w:space="0" w:color="auto"/>
        <w:bottom w:val="none" w:sz="0" w:space="0" w:color="auto"/>
        <w:right w:val="none" w:sz="0" w:space="0" w:color="auto"/>
      </w:divBdr>
    </w:div>
    <w:div w:id="1515222750">
      <w:bodyDiv w:val="1"/>
      <w:marLeft w:val="0"/>
      <w:marRight w:val="0"/>
      <w:marTop w:val="0"/>
      <w:marBottom w:val="0"/>
      <w:divBdr>
        <w:top w:val="none" w:sz="0" w:space="0" w:color="auto"/>
        <w:left w:val="none" w:sz="0" w:space="0" w:color="auto"/>
        <w:bottom w:val="none" w:sz="0" w:space="0" w:color="auto"/>
        <w:right w:val="none" w:sz="0" w:space="0" w:color="auto"/>
      </w:divBdr>
    </w:div>
    <w:div w:id="1530337224">
      <w:bodyDiv w:val="1"/>
      <w:marLeft w:val="0"/>
      <w:marRight w:val="0"/>
      <w:marTop w:val="0"/>
      <w:marBottom w:val="0"/>
      <w:divBdr>
        <w:top w:val="none" w:sz="0" w:space="0" w:color="auto"/>
        <w:left w:val="none" w:sz="0" w:space="0" w:color="auto"/>
        <w:bottom w:val="none" w:sz="0" w:space="0" w:color="auto"/>
        <w:right w:val="none" w:sz="0" w:space="0" w:color="auto"/>
      </w:divBdr>
    </w:div>
    <w:div w:id="1569150426">
      <w:bodyDiv w:val="1"/>
      <w:marLeft w:val="0"/>
      <w:marRight w:val="0"/>
      <w:marTop w:val="0"/>
      <w:marBottom w:val="0"/>
      <w:divBdr>
        <w:top w:val="none" w:sz="0" w:space="0" w:color="auto"/>
        <w:left w:val="none" w:sz="0" w:space="0" w:color="auto"/>
        <w:bottom w:val="none" w:sz="0" w:space="0" w:color="auto"/>
        <w:right w:val="none" w:sz="0" w:space="0" w:color="auto"/>
      </w:divBdr>
    </w:div>
    <w:div w:id="1579942731">
      <w:bodyDiv w:val="1"/>
      <w:marLeft w:val="0"/>
      <w:marRight w:val="0"/>
      <w:marTop w:val="0"/>
      <w:marBottom w:val="0"/>
      <w:divBdr>
        <w:top w:val="none" w:sz="0" w:space="0" w:color="auto"/>
        <w:left w:val="none" w:sz="0" w:space="0" w:color="auto"/>
        <w:bottom w:val="none" w:sz="0" w:space="0" w:color="auto"/>
        <w:right w:val="none" w:sz="0" w:space="0" w:color="auto"/>
      </w:divBdr>
    </w:div>
    <w:div w:id="1679847932">
      <w:bodyDiv w:val="1"/>
      <w:marLeft w:val="0"/>
      <w:marRight w:val="0"/>
      <w:marTop w:val="0"/>
      <w:marBottom w:val="0"/>
      <w:divBdr>
        <w:top w:val="none" w:sz="0" w:space="0" w:color="auto"/>
        <w:left w:val="none" w:sz="0" w:space="0" w:color="auto"/>
        <w:bottom w:val="none" w:sz="0" w:space="0" w:color="auto"/>
        <w:right w:val="none" w:sz="0" w:space="0" w:color="auto"/>
      </w:divBdr>
    </w:div>
    <w:div w:id="1764959142">
      <w:bodyDiv w:val="1"/>
      <w:marLeft w:val="0"/>
      <w:marRight w:val="0"/>
      <w:marTop w:val="0"/>
      <w:marBottom w:val="0"/>
      <w:divBdr>
        <w:top w:val="none" w:sz="0" w:space="0" w:color="auto"/>
        <w:left w:val="none" w:sz="0" w:space="0" w:color="auto"/>
        <w:bottom w:val="none" w:sz="0" w:space="0" w:color="auto"/>
        <w:right w:val="none" w:sz="0" w:space="0" w:color="auto"/>
      </w:divBdr>
    </w:div>
    <w:div w:id="1765880755">
      <w:bodyDiv w:val="1"/>
      <w:marLeft w:val="0"/>
      <w:marRight w:val="0"/>
      <w:marTop w:val="0"/>
      <w:marBottom w:val="0"/>
      <w:divBdr>
        <w:top w:val="none" w:sz="0" w:space="0" w:color="auto"/>
        <w:left w:val="none" w:sz="0" w:space="0" w:color="auto"/>
        <w:bottom w:val="none" w:sz="0" w:space="0" w:color="auto"/>
        <w:right w:val="none" w:sz="0" w:space="0" w:color="auto"/>
      </w:divBdr>
    </w:div>
    <w:div w:id="1795908352">
      <w:bodyDiv w:val="1"/>
      <w:marLeft w:val="0"/>
      <w:marRight w:val="0"/>
      <w:marTop w:val="0"/>
      <w:marBottom w:val="0"/>
      <w:divBdr>
        <w:top w:val="none" w:sz="0" w:space="0" w:color="auto"/>
        <w:left w:val="none" w:sz="0" w:space="0" w:color="auto"/>
        <w:bottom w:val="none" w:sz="0" w:space="0" w:color="auto"/>
        <w:right w:val="none" w:sz="0" w:space="0" w:color="auto"/>
      </w:divBdr>
    </w:div>
    <w:div w:id="1811284805">
      <w:bodyDiv w:val="1"/>
      <w:marLeft w:val="0"/>
      <w:marRight w:val="0"/>
      <w:marTop w:val="0"/>
      <w:marBottom w:val="0"/>
      <w:divBdr>
        <w:top w:val="none" w:sz="0" w:space="0" w:color="auto"/>
        <w:left w:val="none" w:sz="0" w:space="0" w:color="auto"/>
        <w:bottom w:val="none" w:sz="0" w:space="0" w:color="auto"/>
        <w:right w:val="none" w:sz="0" w:space="0" w:color="auto"/>
      </w:divBdr>
    </w:div>
    <w:div w:id="1823081953">
      <w:bodyDiv w:val="1"/>
      <w:marLeft w:val="0"/>
      <w:marRight w:val="0"/>
      <w:marTop w:val="0"/>
      <w:marBottom w:val="0"/>
      <w:divBdr>
        <w:top w:val="none" w:sz="0" w:space="0" w:color="auto"/>
        <w:left w:val="none" w:sz="0" w:space="0" w:color="auto"/>
        <w:bottom w:val="none" w:sz="0" w:space="0" w:color="auto"/>
        <w:right w:val="none" w:sz="0" w:space="0" w:color="auto"/>
      </w:divBdr>
    </w:div>
    <w:div w:id="1889565365">
      <w:bodyDiv w:val="1"/>
      <w:marLeft w:val="0"/>
      <w:marRight w:val="0"/>
      <w:marTop w:val="0"/>
      <w:marBottom w:val="0"/>
      <w:divBdr>
        <w:top w:val="none" w:sz="0" w:space="0" w:color="auto"/>
        <w:left w:val="none" w:sz="0" w:space="0" w:color="auto"/>
        <w:bottom w:val="none" w:sz="0" w:space="0" w:color="auto"/>
        <w:right w:val="none" w:sz="0" w:space="0" w:color="auto"/>
      </w:divBdr>
    </w:div>
    <w:div w:id="1928224753">
      <w:bodyDiv w:val="1"/>
      <w:marLeft w:val="0"/>
      <w:marRight w:val="0"/>
      <w:marTop w:val="0"/>
      <w:marBottom w:val="0"/>
      <w:divBdr>
        <w:top w:val="none" w:sz="0" w:space="0" w:color="auto"/>
        <w:left w:val="none" w:sz="0" w:space="0" w:color="auto"/>
        <w:bottom w:val="none" w:sz="0" w:space="0" w:color="auto"/>
        <w:right w:val="none" w:sz="0" w:space="0" w:color="auto"/>
      </w:divBdr>
    </w:div>
    <w:div w:id="1943803822">
      <w:bodyDiv w:val="1"/>
      <w:marLeft w:val="0"/>
      <w:marRight w:val="0"/>
      <w:marTop w:val="0"/>
      <w:marBottom w:val="0"/>
      <w:divBdr>
        <w:top w:val="none" w:sz="0" w:space="0" w:color="auto"/>
        <w:left w:val="none" w:sz="0" w:space="0" w:color="auto"/>
        <w:bottom w:val="none" w:sz="0" w:space="0" w:color="auto"/>
        <w:right w:val="none" w:sz="0" w:space="0" w:color="auto"/>
      </w:divBdr>
    </w:div>
    <w:div w:id="1958444935">
      <w:bodyDiv w:val="1"/>
      <w:marLeft w:val="0"/>
      <w:marRight w:val="0"/>
      <w:marTop w:val="0"/>
      <w:marBottom w:val="0"/>
      <w:divBdr>
        <w:top w:val="none" w:sz="0" w:space="0" w:color="auto"/>
        <w:left w:val="none" w:sz="0" w:space="0" w:color="auto"/>
        <w:bottom w:val="none" w:sz="0" w:space="0" w:color="auto"/>
        <w:right w:val="none" w:sz="0" w:space="0" w:color="auto"/>
      </w:divBdr>
    </w:div>
    <w:div w:id="1987007004">
      <w:bodyDiv w:val="1"/>
      <w:marLeft w:val="0"/>
      <w:marRight w:val="0"/>
      <w:marTop w:val="0"/>
      <w:marBottom w:val="0"/>
      <w:divBdr>
        <w:top w:val="none" w:sz="0" w:space="0" w:color="auto"/>
        <w:left w:val="none" w:sz="0" w:space="0" w:color="auto"/>
        <w:bottom w:val="none" w:sz="0" w:space="0" w:color="auto"/>
        <w:right w:val="none" w:sz="0" w:space="0" w:color="auto"/>
      </w:divBdr>
      <w:divsChild>
        <w:div w:id="857158362">
          <w:marLeft w:val="446"/>
          <w:marRight w:val="0"/>
          <w:marTop w:val="0"/>
          <w:marBottom w:val="0"/>
          <w:divBdr>
            <w:top w:val="none" w:sz="0" w:space="0" w:color="auto"/>
            <w:left w:val="none" w:sz="0" w:space="0" w:color="auto"/>
            <w:bottom w:val="none" w:sz="0" w:space="0" w:color="auto"/>
            <w:right w:val="none" w:sz="0" w:space="0" w:color="auto"/>
          </w:divBdr>
        </w:div>
      </w:divsChild>
    </w:div>
    <w:div w:id="1987317494">
      <w:bodyDiv w:val="1"/>
      <w:marLeft w:val="0"/>
      <w:marRight w:val="0"/>
      <w:marTop w:val="0"/>
      <w:marBottom w:val="0"/>
      <w:divBdr>
        <w:top w:val="none" w:sz="0" w:space="0" w:color="auto"/>
        <w:left w:val="none" w:sz="0" w:space="0" w:color="auto"/>
        <w:bottom w:val="none" w:sz="0" w:space="0" w:color="auto"/>
        <w:right w:val="none" w:sz="0" w:space="0" w:color="auto"/>
      </w:divBdr>
    </w:div>
    <w:div w:id="2006081070">
      <w:bodyDiv w:val="1"/>
      <w:marLeft w:val="0"/>
      <w:marRight w:val="0"/>
      <w:marTop w:val="0"/>
      <w:marBottom w:val="0"/>
      <w:divBdr>
        <w:top w:val="none" w:sz="0" w:space="0" w:color="auto"/>
        <w:left w:val="none" w:sz="0" w:space="0" w:color="auto"/>
        <w:bottom w:val="none" w:sz="0" w:space="0" w:color="auto"/>
        <w:right w:val="none" w:sz="0" w:space="0" w:color="auto"/>
      </w:divBdr>
    </w:div>
    <w:div w:id="2029716370">
      <w:bodyDiv w:val="1"/>
      <w:marLeft w:val="0"/>
      <w:marRight w:val="0"/>
      <w:marTop w:val="0"/>
      <w:marBottom w:val="0"/>
      <w:divBdr>
        <w:top w:val="none" w:sz="0" w:space="0" w:color="auto"/>
        <w:left w:val="none" w:sz="0" w:space="0" w:color="auto"/>
        <w:bottom w:val="none" w:sz="0" w:space="0" w:color="auto"/>
        <w:right w:val="none" w:sz="0" w:space="0" w:color="auto"/>
      </w:divBdr>
    </w:div>
    <w:div w:id="2034570978">
      <w:bodyDiv w:val="1"/>
      <w:marLeft w:val="0"/>
      <w:marRight w:val="0"/>
      <w:marTop w:val="0"/>
      <w:marBottom w:val="0"/>
      <w:divBdr>
        <w:top w:val="none" w:sz="0" w:space="0" w:color="auto"/>
        <w:left w:val="none" w:sz="0" w:space="0" w:color="auto"/>
        <w:bottom w:val="none" w:sz="0" w:space="0" w:color="auto"/>
        <w:right w:val="none" w:sz="0" w:space="0" w:color="auto"/>
      </w:divBdr>
    </w:div>
    <w:div w:id="20507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kmep.org.uk/app/uploads/2025/12/KMEF-Item-5-All-ambitions-except-2-covered-earli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D591-C0E2-416E-9711-423249BC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5166</Words>
  <Characters>29089</Characters>
  <Application>Microsoft Office Word</Application>
  <DocSecurity>0</DocSecurity>
  <Lines>593</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Nurden - GT GC</dc:creator>
  <cp:keywords/>
  <dc:description/>
  <cp:lastModifiedBy>Sarah Nurden - GT GC</cp:lastModifiedBy>
  <cp:revision>55</cp:revision>
  <dcterms:created xsi:type="dcterms:W3CDTF">2025-11-17T21:06:00Z</dcterms:created>
  <dcterms:modified xsi:type="dcterms:W3CDTF">2025-12-24T14:36:00Z</dcterms:modified>
</cp:coreProperties>
</file>